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0311B" w14:textId="1180082A" w:rsidR="00974E5E" w:rsidRPr="00C9444B" w:rsidRDefault="00D31B3E" w:rsidP="00C9444B">
      <w:pPr>
        <w:pStyle w:val="Heading1"/>
        <w:jc w:val="center"/>
      </w:pPr>
      <w:r w:rsidRPr="00C9444B">
        <w:t>European Innovation Partnership</w:t>
      </w:r>
    </w:p>
    <w:p w14:paraId="794D608E" w14:textId="14D7D6BC" w:rsidR="00D31B3E" w:rsidRPr="00D31B3E" w:rsidRDefault="00D31B3E" w:rsidP="00D31B3E">
      <w:pPr>
        <w:pStyle w:val="Heading1"/>
        <w:jc w:val="center"/>
        <w:rPr>
          <w:sz w:val="32"/>
          <w:szCs w:val="32"/>
        </w:rPr>
      </w:pPr>
      <w:r w:rsidRPr="00D31B3E">
        <w:rPr>
          <w:sz w:val="32"/>
          <w:szCs w:val="32"/>
        </w:rPr>
        <w:t>Guide</w:t>
      </w:r>
      <w:r w:rsidR="00974E5E">
        <w:rPr>
          <w:sz w:val="32"/>
          <w:szCs w:val="32"/>
        </w:rPr>
        <w:t xml:space="preserve"> to making a claim for the costs associated with the development of a detailed</w:t>
      </w:r>
      <w:r w:rsidRPr="00D31B3E">
        <w:rPr>
          <w:sz w:val="32"/>
          <w:szCs w:val="32"/>
        </w:rPr>
        <w:t xml:space="preserve"> Project Plan</w:t>
      </w:r>
      <w:r w:rsidR="00974E5E">
        <w:rPr>
          <w:sz w:val="32"/>
          <w:szCs w:val="32"/>
        </w:rPr>
        <w:t xml:space="preserve"> under Phase 2</w:t>
      </w:r>
      <w:r w:rsidRPr="00D31B3E">
        <w:rPr>
          <w:sz w:val="32"/>
          <w:szCs w:val="32"/>
        </w:rPr>
        <w:t xml:space="preserve"> </w:t>
      </w:r>
    </w:p>
    <w:p w14:paraId="2047DF2B" w14:textId="6B3704C7" w:rsidR="007E4334" w:rsidRPr="005719AA" w:rsidRDefault="472C0D75" w:rsidP="005719AA">
      <w:pPr>
        <w:pStyle w:val="Heading1"/>
      </w:pPr>
      <w:r w:rsidRPr="005719AA">
        <w:t>Key Information</w:t>
      </w:r>
    </w:p>
    <w:p w14:paraId="15764449" w14:textId="315A1BD9" w:rsidR="006421B1" w:rsidRDefault="11C23A8B" w:rsidP="68EE739E">
      <w:r>
        <w:t>Successful first phase applicants will be invited to compile and submit a complete and detailed project plan</w:t>
      </w:r>
      <w:r w:rsidR="00F72ED2">
        <w:t xml:space="preserve"> (proposal)</w:t>
      </w:r>
      <w:r>
        <w:t xml:space="preserve"> at Phase 2</w:t>
      </w:r>
      <w:r w:rsidR="00762905">
        <w:t xml:space="preserve">. </w:t>
      </w:r>
      <w:r w:rsidR="006421B1">
        <w:t xml:space="preserve">The </w:t>
      </w:r>
      <w:r w:rsidR="00F72ED2">
        <w:t>proposal</w:t>
      </w:r>
      <w:r w:rsidR="006421B1">
        <w:t xml:space="preserve"> must set out the detail of the administrative arrangements, Operational Group membership, objectives</w:t>
      </w:r>
      <w:r w:rsidR="00E63605">
        <w:t>,</w:t>
      </w:r>
      <w:r w:rsidR="006421B1">
        <w:t xml:space="preserve"> timelines and costs. </w:t>
      </w:r>
      <w:r w:rsidR="00D754B0">
        <w:t>An expert evaluation committee will evaluate these proposals</w:t>
      </w:r>
      <w:r w:rsidR="006421B1">
        <w:t xml:space="preserve">. </w:t>
      </w:r>
    </w:p>
    <w:p w14:paraId="78CDAF22" w14:textId="50BF9D0B" w:rsidR="007E4334" w:rsidRDefault="11C23A8B" w:rsidP="68EE739E">
      <w:r>
        <w:t>The costs for</w:t>
      </w:r>
      <w:r w:rsidR="00E13DAD">
        <w:t xml:space="preserve"> developing the project plan </w:t>
      </w:r>
      <w:r>
        <w:t xml:space="preserve">may be eligible for funding by the </w:t>
      </w:r>
      <w:r w:rsidR="20E1C795">
        <w:t>Department of Agriculture, Food and the Marine (the Department)</w:t>
      </w:r>
      <w:r>
        <w:t xml:space="preserve"> under the CSP up to a maximum of €10,000 (ten thousand euro). </w:t>
      </w:r>
    </w:p>
    <w:p w14:paraId="10934601" w14:textId="5AF4DFA8" w:rsidR="007E4334" w:rsidRDefault="472C0D75" w:rsidP="68EE739E">
      <w:r>
        <w:t xml:space="preserve">It is the responsibility of each </w:t>
      </w:r>
      <w:r w:rsidR="3D88306C">
        <w:t>Operational Group</w:t>
      </w:r>
      <w:r w:rsidR="102ABDDB">
        <w:t xml:space="preserve"> (OG)</w:t>
      </w:r>
      <w:r>
        <w:t xml:space="preserve"> to ensure that they have read and fully understand the rules governing the </w:t>
      </w:r>
      <w:r w:rsidR="092F53C0">
        <w:t>D</w:t>
      </w:r>
      <w:r>
        <w:t>e</w:t>
      </w:r>
      <w:r w:rsidR="092F53C0">
        <w:t>partment of Agriculture, Food and the Marine</w:t>
      </w:r>
      <w:r>
        <w:t xml:space="preserve"> </w:t>
      </w:r>
      <w:r w:rsidR="00E13DAD">
        <w:t>development costs</w:t>
      </w:r>
      <w:r>
        <w:t xml:space="preserve"> before making a submission.</w:t>
      </w:r>
    </w:p>
    <w:p w14:paraId="3DBE7B23" w14:textId="2D2D66D9" w:rsidR="007E4334" w:rsidRPr="005719AA" w:rsidRDefault="472C0D75" w:rsidP="005719AA">
      <w:pPr>
        <w:pStyle w:val="Heading1"/>
      </w:pPr>
      <w:r w:rsidRPr="005719AA">
        <w:rPr>
          <w:rStyle w:val="Heading1Char"/>
        </w:rPr>
        <w:t>Eligibility</w:t>
      </w:r>
    </w:p>
    <w:p w14:paraId="7EF50F7A" w14:textId="48687396" w:rsidR="007E4334" w:rsidRDefault="00E13DAD" w:rsidP="68EE739E">
      <w:r>
        <w:t xml:space="preserve">Development costs </w:t>
      </w:r>
      <w:r w:rsidR="472C0D75">
        <w:t xml:space="preserve">cover activities associated with the preparation of </w:t>
      </w:r>
      <w:r w:rsidR="7569C106">
        <w:t>the</w:t>
      </w:r>
      <w:r w:rsidR="472C0D75">
        <w:t xml:space="preserve"> </w:t>
      </w:r>
      <w:r w:rsidR="00C05978">
        <w:t>Project Plan</w:t>
      </w:r>
      <w:r w:rsidR="00703E1E">
        <w:t xml:space="preserve"> (proposal)</w:t>
      </w:r>
      <w:r w:rsidR="39ED5A0D">
        <w:t xml:space="preserve"> only</w:t>
      </w:r>
      <w:r w:rsidR="472C0D75">
        <w:t xml:space="preserve">. Applications </w:t>
      </w:r>
      <w:r w:rsidR="63DEBBF1">
        <w:t xml:space="preserve">for reimbursement of costs </w:t>
      </w:r>
      <w:r w:rsidR="472C0D75">
        <w:t xml:space="preserve">must include as much information as possible about the services for which you require funding and the reasons why. Any unclear expenses will be questioned and can delay the processing of </w:t>
      </w:r>
      <w:r w:rsidR="0884786B">
        <w:t>payments</w:t>
      </w:r>
      <w:r w:rsidR="472C0D75">
        <w:t xml:space="preserve">. The maximum </w:t>
      </w:r>
      <w:r w:rsidR="2B765ABF">
        <w:t>fund available</w:t>
      </w:r>
      <w:r w:rsidR="472C0D75">
        <w:t xml:space="preserve"> is €1</w:t>
      </w:r>
      <w:r w:rsidR="4CF19025">
        <w:t>0</w:t>
      </w:r>
      <w:r w:rsidR="472C0D75">
        <w:t>,</w:t>
      </w:r>
      <w:r w:rsidR="7A2EDC13">
        <w:t>0</w:t>
      </w:r>
      <w:r w:rsidR="472C0D75">
        <w:t>00 (inclusive of VAT).</w:t>
      </w:r>
    </w:p>
    <w:p w14:paraId="6252210E" w14:textId="76139EF9" w:rsidR="007E4334" w:rsidRPr="005719AA" w:rsidRDefault="472C0D75" w:rsidP="005719AA">
      <w:pPr>
        <w:pStyle w:val="Heading1"/>
      </w:pPr>
      <w:r w:rsidRPr="005719AA">
        <w:rPr>
          <w:rStyle w:val="Heading1Char"/>
        </w:rPr>
        <w:t>Eligible Costs</w:t>
      </w:r>
      <w:r w:rsidRPr="005719AA">
        <w:t xml:space="preserve"> </w:t>
      </w:r>
    </w:p>
    <w:p w14:paraId="431FB4E8" w14:textId="2085F87A" w:rsidR="007E4334" w:rsidRDefault="472C0D75" w:rsidP="68EE739E">
      <w:r>
        <w:t>Eligible costs relate solely to</w:t>
      </w:r>
      <w:r w:rsidR="00E13DAD">
        <w:t xml:space="preserve"> developing the proposal. </w:t>
      </w:r>
      <w:r>
        <w:t>Expenditure incurred after proposal submission is not eligible for reimbursement.</w:t>
      </w:r>
    </w:p>
    <w:p w14:paraId="2F48746B" w14:textId="7A360D3A" w:rsidR="007E4334" w:rsidRDefault="472C0D75" w:rsidP="68EE739E">
      <w:r>
        <w:t>Eligible costs include</w:t>
      </w:r>
      <w:r w:rsidR="00E13DAD">
        <w:t xml:space="preserve"> but are not limited to</w:t>
      </w:r>
      <w:r w:rsidR="002251BB">
        <w:t xml:space="preserve"> the following:</w:t>
      </w:r>
    </w:p>
    <w:p w14:paraId="4AE9F076" w14:textId="3133D8CB" w:rsidR="00BA6912" w:rsidRDefault="005A3C3A" w:rsidP="00807486">
      <w:r>
        <w:rPr>
          <w:rStyle w:val="Heading3Char"/>
        </w:rPr>
        <w:lastRenderedPageBreak/>
        <w:t>Project Team</w:t>
      </w:r>
      <w:r w:rsidR="00C423AC" w:rsidRPr="005719AA">
        <w:rPr>
          <w:rStyle w:val="Heading3Char"/>
        </w:rPr>
        <w:t xml:space="preserve"> Costs:</w:t>
      </w:r>
      <w:r w:rsidR="00C423AC">
        <w:t xml:space="preserve"> Administrative support for developing and/or writing the proposal. Proposal drafting and preparation as well as administrative support is eligible. The application must specify the number of days for which costs are claimed. The type of work envisaged must be detailed.</w:t>
      </w:r>
      <w:r w:rsidR="00BA6912">
        <w:t xml:space="preserve"> </w:t>
      </w:r>
      <w:r w:rsidR="00C423AC">
        <w:t xml:space="preserve">Only actual expenditure incurred and paid can be claimed. </w:t>
      </w:r>
    </w:p>
    <w:p w14:paraId="0D5BB32F" w14:textId="460B7FE3" w:rsidR="00C423AC" w:rsidRDefault="00C423AC" w:rsidP="00807486">
      <w:r>
        <w:t>Project staff can be reimbursed at a daily rate commensurate with experience</w:t>
      </w:r>
      <w:r w:rsidR="00762905">
        <w:t xml:space="preserve">. </w:t>
      </w:r>
      <w:r w:rsidR="00BA6912">
        <w:t>Please note however, that</w:t>
      </w:r>
      <w:r w:rsidR="00762905">
        <w:t xml:space="preserve"> Staff already employed by a public body are not eligible for </w:t>
      </w:r>
      <w:r w:rsidR="00BA6912">
        <w:t xml:space="preserve">claiming </w:t>
      </w:r>
      <w:r w:rsidR="00762905">
        <w:t xml:space="preserve">costs </w:t>
      </w:r>
      <w:r w:rsidR="00BA6912">
        <w:t xml:space="preserve">in relation to the </w:t>
      </w:r>
      <w:r w:rsidR="00762905">
        <w:t xml:space="preserve">developing the project plan. </w:t>
      </w:r>
      <w:r>
        <w:t>In the event of an audit, Operational Groups will be required to make available evidence</w:t>
      </w:r>
      <w:r w:rsidR="0000364D">
        <w:t xml:space="preserve"> to back up the payment rates applied</w:t>
      </w:r>
      <w:r>
        <w:t>.</w:t>
      </w:r>
    </w:p>
    <w:p w14:paraId="373EB352" w14:textId="730D1F11" w:rsidR="00D754B0" w:rsidRDefault="00D754B0" w:rsidP="00D754B0">
      <w:r w:rsidRPr="005719AA">
        <w:rPr>
          <w:rStyle w:val="Heading3Char"/>
        </w:rPr>
        <w:t>Travel</w:t>
      </w:r>
      <w:r w:rsidR="009A7375" w:rsidRPr="005719AA">
        <w:rPr>
          <w:rStyle w:val="Heading3Char"/>
        </w:rPr>
        <w:t xml:space="preserve"> &amp; </w:t>
      </w:r>
      <w:r w:rsidR="000E5FDB" w:rsidRPr="005719AA">
        <w:rPr>
          <w:rStyle w:val="Heading3Char"/>
        </w:rPr>
        <w:t>Subsistence</w:t>
      </w:r>
      <w:r w:rsidRPr="005719AA">
        <w:rPr>
          <w:rStyle w:val="Heading3Char"/>
        </w:rPr>
        <w:t>:</w:t>
      </w:r>
      <w:r>
        <w:t xml:space="preserve"> </w:t>
      </w:r>
      <w:r w:rsidR="00DD0C51">
        <w:t>Where t</w:t>
      </w:r>
      <w:r>
        <w:t>ravel</w:t>
      </w:r>
      <w:r w:rsidR="00DD0C51">
        <w:t xml:space="preserve"> expenses are necessary</w:t>
      </w:r>
      <w:r>
        <w:t xml:space="preserve"> for the development of the proposal</w:t>
      </w:r>
      <w:r w:rsidR="00DD0C51">
        <w:t>, t</w:t>
      </w:r>
      <w:r>
        <w:t xml:space="preserve">he applicant must provide as much </w:t>
      </w:r>
      <w:r w:rsidR="00DD0C51">
        <w:t>detail as possible in support of the claim</w:t>
      </w:r>
      <w:r>
        <w:t xml:space="preserve"> </w:t>
      </w:r>
      <w:r w:rsidR="00762905">
        <w:t>e.g.,</w:t>
      </w:r>
      <w:r>
        <w:t xml:space="preserve"> </w:t>
      </w:r>
      <w:r w:rsidR="00DD0C51">
        <w:t>r</w:t>
      </w:r>
      <w:r>
        <w:t>eason for travel</w:t>
      </w:r>
      <w:r w:rsidR="001C3F43">
        <w:t>,</w:t>
      </w:r>
      <w:r>
        <w:t xml:space="preserve"> mode of transport</w:t>
      </w:r>
      <w:r w:rsidR="009A7375">
        <w:t>, meeting room costs</w:t>
      </w:r>
      <w:r>
        <w:t xml:space="preserve"> etc. The rates a</w:t>
      </w:r>
      <w:r w:rsidR="001C3F43">
        <w:t>pplied</w:t>
      </w:r>
      <w:r>
        <w:t xml:space="preserve"> </w:t>
      </w:r>
      <w:r w:rsidR="001C3F43">
        <w:t>must be in lin</w:t>
      </w:r>
      <w:r>
        <w:t xml:space="preserve">e with the civil service rates which can be found at  </w:t>
      </w:r>
      <w:hyperlink r:id="rId10" w:history="1">
        <w:r w:rsidRPr="00C423AC">
          <w:rPr>
            <w:color w:val="0000FF"/>
            <w:u w:val="single"/>
          </w:rPr>
          <w:t>Civil service rates (revenue.ie)</w:t>
        </w:r>
      </w:hyperlink>
      <w:r w:rsidR="00F45777">
        <w:rPr>
          <w:color w:val="0000FF"/>
          <w:u w:val="single"/>
        </w:rPr>
        <w:t xml:space="preserve">. </w:t>
      </w:r>
      <w:r w:rsidR="00F45777" w:rsidRPr="00F45777">
        <w:t xml:space="preserve">Travel and </w:t>
      </w:r>
      <w:r w:rsidR="000E5FDB" w:rsidRPr="00F45777">
        <w:t>Subsistence</w:t>
      </w:r>
      <w:r w:rsidR="00F45777" w:rsidRPr="00F45777">
        <w:t xml:space="preserve"> costs will be capped at </w:t>
      </w:r>
      <w:r w:rsidR="00F45777" w:rsidRPr="00F45777">
        <w:rPr>
          <w:u w:val="single"/>
        </w:rPr>
        <w:t>20%</w:t>
      </w:r>
      <w:r w:rsidR="00F45777" w:rsidRPr="00F45777">
        <w:t xml:space="preserve"> of the overall </w:t>
      </w:r>
      <w:r w:rsidR="00CC40A8">
        <w:t>claim for support</w:t>
      </w:r>
      <w:r w:rsidR="00F45777" w:rsidRPr="00F45777">
        <w:t>.</w:t>
      </w:r>
    </w:p>
    <w:p w14:paraId="1D534422" w14:textId="2082CC39" w:rsidR="00C423AC" w:rsidRDefault="00C423AC" w:rsidP="00C423AC">
      <w:r w:rsidRPr="005719AA">
        <w:rPr>
          <w:rStyle w:val="Heading3Char"/>
        </w:rPr>
        <w:t>Professional Services:</w:t>
      </w:r>
      <w:r>
        <w:t xml:space="preserve"> Professional Services can be used for EIP - AGRI proposal preparation, strategy development and planning. The application should include the name of the provider</w:t>
      </w:r>
      <w:r w:rsidR="00762905">
        <w:t xml:space="preserve"> and </w:t>
      </w:r>
      <w:r>
        <w:t>the individual within that provider</w:t>
      </w:r>
      <w:r w:rsidR="00762905">
        <w:t>.</w:t>
      </w:r>
      <w:r>
        <w:t xml:space="preserve"> The daily rate, number of days and type of service (proposal review, proposal preparation, project management) should be indicated. </w:t>
      </w:r>
      <w:r w:rsidR="00F45777">
        <w:t xml:space="preserve">Consultancy service costs will be capped at </w:t>
      </w:r>
      <w:r w:rsidR="00F45777" w:rsidRPr="00F45777">
        <w:rPr>
          <w:u w:val="single"/>
        </w:rPr>
        <w:t>60%</w:t>
      </w:r>
      <w:r w:rsidR="00F45777">
        <w:t xml:space="preserve"> of the overall c</w:t>
      </w:r>
      <w:r w:rsidR="00CC40A8">
        <w:t>laim for support</w:t>
      </w:r>
      <w:r w:rsidR="00F45777">
        <w:t>.</w:t>
      </w:r>
    </w:p>
    <w:p w14:paraId="33F48A4E" w14:textId="64239D9F" w:rsidR="00C423AC" w:rsidRPr="005719AA" w:rsidRDefault="00C423AC" w:rsidP="005719AA">
      <w:pPr>
        <w:pStyle w:val="Heading1"/>
      </w:pPr>
      <w:r w:rsidRPr="005719AA">
        <w:rPr>
          <w:rStyle w:val="Heading1Char"/>
        </w:rPr>
        <w:t>Ineligible Costs</w:t>
      </w:r>
      <w:r w:rsidRPr="005719AA">
        <w:t xml:space="preserve"> </w:t>
      </w:r>
    </w:p>
    <w:p w14:paraId="59F7E608" w14:textId="094C558B" w:rsidR="00C423AC" w:rsidRDefault="00C423AC" w:rsidP="00C423AC">
      <w:r>
        <w:t xml:space="preserve">Ineligible Costs are listed below. </w:t>
      </w:r>
      <w:r w:rsidR="002251BB">
        <w:t>(</w:t>
      </w:r>
      <w:r>
        <w:t>This list is no</w:t>
      </w:r>
      <w:r w:rsidR="002251BB">
        <w:t>t</w:t>
      </w:r>
      <w:r>
        <w:t xml:space="preserve"> exhaustive</w:t>
      </w:r>
      <w:r w:rsidR="002251BB">
        <w:t xml:space="preserve"> and all costs submitted will be assessed for eligibility on a case by case basis.)</w:t>
      </w:r>
      <w:r>
        <w:t xml:space="preserve"> </w:t>
      </w:r>
    </w:p>
    <w:p w14:paraId="1640B114" w14:textId="7B8AA22A" w:rsidR="00C423AC" w:rsidRDefault="00C423AC" w:rsidP="00C423AC">
      <w:pPr>
        <w:pStyle w:val="ListParagraph"/>
        <w:numPr>
          <w:ilvl w:val="0"/>
          <w:numId w:val="1"/>
        </w:numPr>
      </w:pPr>
      <w:r>
        <w:t>Overheads/sundry (</w:t>
      </w:r>
      <w:r w:rsidR="00762905">
        <w:t>e.g.</w:t>
      </w:r>
      <w:r w:rsidR="00CC40A8">
        <w:t xml:space="preserve"> office space, </w:t>
      </w:r>
      <w:r>
        <w:t>purchase of any hardware/software, telephone, postage, stationery etc.)</w:t>
      </w:r>
    </w:p>
    <w:p w14:paraId="0E455342" w14:textId="7DDDB58A" w:rsidR="00C423AC" w:rsidRDefault="00C423AC" w:rsidP="00C423AC">
      <w:pPr>
        <w:pStyle w:val="ListParagraph"/>
        <w:numPr>
          <w:ilvl w:val="0"/>
          <w:numId w:val="1"/>
        </w:numPr>
      </w:pPr>
      <w:r>
        <w:t>Conferences/Seminars attendance</w:t>
      </w:r>
      <w:r w:rsidR="005719AA">
        <w:t>.</w:t>
      </w:r>
    </w:p>
    <w:p w14:paraId="1497D5C2" w14:textId="3D8A5BDB" w:rsidR="00C423AC" w:rsidRDefault="00C423AC" w:rsidP="00C423AC">
      <w:pPr>
        <w:pStyle w:val="ListParagraph"/>
        <w:numPr>
          <w:ilvl w:val="0"/>
          <w:numId w:val="1"/>
        </w:numPr>
      </w:pPr>
      <w:r>
        <w:t>Travel outside of Ireland</w:t>
      </w:r>
      <w:r w:rsidR="005719AA">
        <w:t>.</w:t>
      </w:r>
    </w:p>
    <w:p w14:paraId="1FF03198" w14:textId="7FF2A99C" w:rsidR="00C423AC" w:rsidRDefault="00C423AC" w:rsidP="00C423AC">
      <w:pPr>
        <w:pStyle w:val="ListParagraph"/>
        <w:numPr>
          <w:ilvl w:val="0"/>
          <w:numId w:val="1"/>
        </w:numPr>
      </w:pPr>
      <w:r>
        <w:t>Costs not related to the development of the proposal</w:t>
      </w:r>
      <w:r w:rsidR="005719AA">
        <w:t>.</w:t>
      </w:r>
      <w:r>
        <w:t xml:space="preserve"> </w:t>
      </w:r>
    </w:p>
    <w:p w14:paraId="60B21C63" w14:textId="3C50AEA0" w:rsidR="00C423AC" w:rsidRDefault="00C423AC" w:rsidP="00C423AC">
      <w:pPr>
        <w:pStyle w:val="ListParagraph"/>
        <w:numPr>
          <w:ilvl w:val="0"/>
          <w:numId w:val="1"/>
        </w:numPr>
      </w:pPr>
      <w:r>
        <w:t>Expenditure incurred prior to the date that the Phase 1 application was approved by the Department is ineligible.</w:t>
      </w:r>
    </w:p>
    <w:p w14:paraId="6B492A18" w14:textId="2960A702" w:rsidR="007E4334" w:rsidRPr="005719AA" w:rsidRDefault="472C0D75" w:rsidP="005719AA">
      <w:pPr>
        <w:pStyle w:val="Heading1"/>
      </w:pPr>
      <w:r w:rsidRPr="005719AA">
        <w:lastRenderedPageBreak/>
        <w:t xml:space="preserve">Submitting your </w:t>
      </w:r>
      <w:r w:rsidR="4025E4D5" w:rsidRPr="005719AA">
        <w:t>Claim</w:t>
      </w:r>
    </w:p>
    <w:p w14:paraId="5C1368F1" w14:textId="726B0722" w:rsidR="00D31B3E" w:rsidRPr="00762905" w:rsidRDefault="4025E4D5" w:rsidP="68EE739E">
      <w:pPr>
        <w:rPr>
          <w:color w:val="FF0000"/>
        </w:rPr>
      </w:pPr>
      <w:r>
        <w:t xml:space="preserve"> </w:t>
      </w:r>
      <w:r w:rsidR="00C423AC">
        <w:t xml:space="preserve">Development cost </w:t>
      </w:r>
      <w:r w:rsidR="744DB5D8">
        <w:t>claims</w:t>
      </w:r>
      <w:r w:rsidR="472C0D75">
        <w:t xml:space="preserve"> must be </w:t>
      </w:r>
      <w:r w:rsidR="27503008">
        <w:t>submitted</w:t>
      </w:r>
      <w:r w:rsidR="472C0D75">
        <w:t xml:space="preserve"> </w:t>
      </w:r>
      <w:r w:rsidR="114AC38D">
        <w:t>via e</w:t>
      </w:r>
      <w:r w:rsidR="738B57BD">
        <w:t>-</w:t>
      </w:r>
      <w:r w:rsidR="114AC38D">
        <w:t xml:space="preserve">mail </w:t>
      </w:r>
      <w:r w:rsidR="00C423AC">
        <w:t>to</w:t>
      </w:r>
      <w:r w:rsidR="00C423AC" w:rsidRPr="00762905">
        <w:rPr>
          <w:color w:val="FF0000"/>
        </w:rPr>
        <w:t xml:space="preserve">: </w:t>
      </w:r>
      <w:r w:rsidR="00762905" w:rsidRPr="00762905">
        <w:rPr>
          <w:color w:val="FF0000"/>
        </w:rPr>
        <w:t xml:space="preserve">[Relevant email address] </w:t>
      </w:r>
    </w:p>
    <w:p w14:paraId="16B16276" w14:textId="31ABB1C6" w:rsidR="007E4334" w:rsidRDefault="4692776F" w:rsidP="68EE739E">
      <w:r>
        <w:t xml:space="preserve">All claims must be </w:t>
      </w:r>
      <w:r w:rsidR="00681C03">
        <w:t>retrospective</w:t>
      </w:r>
      <w:r>
        <w:t>, no advance funding will be available.</w:t>
      </w:r>
      <w:r w:rsidR="00D31B3E">
        <w:t xml:space="preserve"> </w:t>
      </w:r>
      <w:r w:rsidR="00672F0F">
        <w:t xml:space="preserve">Payments can only be made to a legal entity that is part of the Operational Group. </w:t>
      </w:r>
      <w:r w:rsidR="00D31B3E">
        <w:t xml:space="preserve">The application form can be found at </w:t>
      </w:r>
      <w:r w:rsidR="00D31B3E" w:rsidRPr="00D754B0">
        <w:rPr>
          <w:u w:val="single"/>
        </w:rPr>
        <w:t>Appendix 1</w:t>
      </w:r>
      <w:r w:rsidR="00D31B3E">
        <w:t xml:space="preserve">. </w:t>
      </w:r>
    </w:p>
    <w:p w14:paraId="40A85232" w14:textId="322B79E9" w:rsidR="007E4334" w:rsidRPr="005719AA" w:rsidRDefault="4692776F" w:rsidP="005719AA">
      <w:pPr>
        <w:pStyle w:val="Heading1"/>
      </w:pPr>
      <w:r w:rsidRPr="005719AA">
        <w:t xml:space="preserve">Claim </w:t>
      </w:r>
      <w:r w:rsidR="472C0D75" w:rsidRPr="005719AA">
        <w:t>Evaluation Process</w:t>
      </w:r>
    </w:p>
    <w:p w14:paraId="729C9855" w14:textId="77068FFC" w:rsidR="007E4334" w:rsidRDefault="00681C03" w:rsidP="68EE739E">
      <w:r>
        <w:t xml:space="preserve">The Phase 2 </w:t>
      </w:r>
      <w:r w:rsidR="00BC7931">
        <w:t>P</w:t>
      </w:r>
      <w:r>
        <w:t xml:space="preserve">roject </w:t>
      </w:r>
      <w:r w:rsidR="00BC7931">
        <w:t>P</w:t>
      </w:r>
      <w:r>
        <w:t xml:space="preserve">lan </w:t>
      </w:r>
      <w:r w:rsidRPr="00BC7931">
        <w:rPr>
          <w:u w:val="single"/>
        </w:rPr>
        <w:t>must</w:t>
      </w:r>
      <w:r>
        <w:t xml:space="preserve"> be submitted before any </w:t>
      </w:r>
      <w:r w:rsidR="00BC7931">
        <w:t>reimbursement of costs will be considered</w:t>
      </w:r>
      <w:r w:rsidR="472C0D75">
        <w:t>.</w:t>
      </w:r>
      <w:r w:rsidR="1EA0A947">
        <w:t xml:space="preserve"> </w:t>
      </w:r>
      <w:r w:rsidR="008D611A">
        <w:t>Once a</w:t>
      </w:r>
      <w:r w:rsidR="472C0D75">
        <w:t xml:space="preserve"> proposal </w:t>
      </w:r>
      <w:r w:rsidR="60C6F4C7">
        <w:t xml:space="preserve">for Phase 2 </w:t>
      </w:r>
      <w:r w:rsidR="472C0D75">
        <w:t>is submitted</w:t>
      </w:r>
      <w:r w:rsidR="008D611A">
        <w:t>, claims will be assessed to ensure compliance with the requirements above and eligible claims will be paid.</w:t>
      </w:r>
    </w:p>
    <w:p w14:paraId="1D5D1D81" w14:textId="7629892B" w:rsidR="007E4334" w:rsidRPr="00B74676" w:rsidRDefault="472C0D75" w:rsidP="00B74676">
      <w:pPr>
        <w:pStyle w:val="Heading1"/>
      </w:pPr>
      <w:r w:rsidRPr="00B74676">
        <w:rPr>
          <w:rStyle w:val="Heading1Char"/>
        </w:rPr>
        <w:t>Contact</w:t>
      </w:r>
    </w:p>
    <w:p w14:paraId="2C078E63" w14:textId="58868BF7" w:rsidR="007E4334" w:rsidRPr="00762905" w:rsidRDefault="472C0D75" w:rsidP="68EE739E">
      <w:pPr>
        <w:rPr>
          <w:color w:val="FF0000"/>
        </w:rPr>
      </w:pPr>
      <w:r>
        <w:t xml:space="preserve">For questions relating to </w:t>
      </w:r>
      <w:r w:rsidR="4D6CCCF5">
        <w:t xml:space="preserve">Department EIP – AGRI </w:t>
      </w:r>
      <w:r>
        <w:t xml:space="preserve">Support scheme (including </w:t>
      </w:r>
      <w:r w:rsidR="33569628">
        <w:t>claim</w:t>
      </w:r>
      <w:r>
        <w:t xml:space="preserve"> process, eligible costs), please </w:t>
      </w:r>
      <w:r w:rsidRPr="00762905">
        <w:t xml:space="preserve">contact </w:t>
      </w:r>
      <w:r w:rsidR="00762905" w:rsidRPr="00762905">
        <w:rPr>
          <w:color w:val="FF0000"/>
        </w:rPr>
        <w:t xml:space="preserve">[Relevant email address to be submitted here]. </w:t>
      </w:r>
    </w:p>
    <w:p w14:paraId="5E4EE9D9" w14:textId="77777777" w:rsidR="00D31B3E" w:rsidRDefault="00D31B3E" w:rsidP="68EE739E"/>
    <w:p w14:paraId="5C8F83A5" w14:textId="77777777" w:rsidR="00D31B3E" w:rsidRDefault="00D31B3E" w:rsidP="68EE739E"/>
    <w:p w14:paraId="6B7D9001" w14:textId="77777777" w:rsidR="00D31B3E" w:rsidRDefault="00D31B3E" w:rsidP="68EE739E"/>
    <w:p w14:paraId="685CEDE9" w14:textId="77777777" w:rsidR="00D31B3E" w:rsidRDefault="00D31B3E" w:rsidP="68EE739E"/>
    <w:p w14:paraId="748BACAB" w14:textId="77777777" w:rsidR="00D31B3E" w:rsidRDefault="00D31B3E" w:rsidP="68EE739E"/>
    <w:p w14:paraId="26D255F9" w14:textId="77777777" w:rsidR="00D31B3E" w:rsidRDefault="00D31B3E" w:rsidP="68EE739E"/>
    <w:p w14:paraId="1C0BE473" w14:textId="77777777" w:rsidR="00D31B3E" w:rsidRDefault="00D31B3E" w:rsidP="68EE739E"/>
    <w:p w14:paraId="51818A9C" w14:textId="77777777" w:rsidR="00D31B3E" w:rsidRDefault="00D31B3E" w:rsidP="68EE739E"/>
    <w:p w14:paraId="6F7CDF42" w14:textId="77777777" w:rsidR="00D31B3E" w:rsidRDefault="00D31B3E" w:rsidP="68EE739E"/>
    <w:p w14:paraId="72DF21F9" w14:textId="77777777" w:rsidR="00D31B3E" w:rsidRDefault="00D31B3E" w:rsidP="68EE739E"/>
    <w:p w14:paraId="7D8DD8B9" w14:textId="77777777" w:rsidR="00D31B3E" w:rsidRDefault="00D31B3E" w:rsidP="68EE739E"/>
    <w:p w14:paraId="7B5C420F" w14:textId="77777777" w:rsidR="00D31B3E" w:rsidRDefault="00D31B3E" w:rsidP="68EE739E"/>
    <w:p w14:paraId="6695CB9F" w14:textId="77777777" w:rsidR="00D31B3E" w:rsidRDefault="00D31B3E" w:rsidP="68EE739E"/>
    <w:p w14:paraId="02D0A867" w14:textId="77777777" w:rsidR="00D31B3E" w:rsidRDefault="00D31B3E" w:rsidP="68EE739E"/>
    <w:p w14:paraId="3B8BC226" w14:textId="77777777" w:rsidR="00D31B3E" w:rsidRDefault="00D31B3E" w:rsidP="68EE739E"/>
    <w:p w14:paraId="606206A0" w14:textId="77777777" w:rsidR="00D31B3E" w:rsidRDefault="00D31B3E" w:rsidP="68EE739E"/>
    <w:p w14:paraId="7876824A" w14:textId="63246E03" w:rsidR="00D31B3E" w:rsidRPr="00D31B3E" w:rsidRDefault="00D31B3E" w:rsidP="00D31B3E">
      <w:pPr>
        <w:jc w:val="center"/>
        <w:rPr>
          <w:b/>
          <w:bCs/>
          <w:sz w:val="32"/>
          <w:szCs w:val="32"/>
        </w:rPr>
      </w:pPr>
      <w:r w:rsidRPr="00D31B3E">
        <w:rPr>
          <w:b/>
          <w:bCs/>
          <w:sz w:val="32"/>
          <w:szCs w:val="32"/>
        </w:rPr>
        <w:t>Appendix 1</w:t>
      </w:r>
    </w:p>
    <w:p w14:paraId="1AEECA5B" w14:textId="55D5BBFB" w:rsidR="000D507B" w:rsidRDefault="000D507B" w:rsidP="000D507B">
      <w:pPr>
        <w:jc w:val="center"/>
        <w:rPr>
          <w:rStyle w:val="Heading1Char"/>
        </w:rPr>
      </w:pPr>
      <w:r>
        <w:rPr>
          <w:rStyle w:val="Heading1Char"/>
        </w:rPr>
        <w:t>European Innovation Partnership</w:t>
      </w:r>
    </w:p>
    <w:p w14:paraId="6112CB52" w14:textId="03996B7F" w:rsidR="000D507B" w:rsidRDefault="000D507B" w:rsidP="000D507B">
      <w:pPr>
        <w:jc w:val="center"/>
        <w:rPr>
          <w:rStyle w:val="Heading1Char"/>
        </w:rPr>
      </w:pPr>
      <w:r>
        <w:rPr>
          <w:rStyle w:val="Heading1Char"/>
        </w:rPr>
        <w:t>Project Plan Development Costs Submission</w:t>
      </w:r>
    </w:p>
    <w:tbl>
      <w:tblPr>
        <w:tblStyle w:val="TableGrid"/>
        <w:tblW w:w="0" w:type="auto"/>
        <w:tblLook w:val="04A0" w:firstRow="1" w:lastRow="0" w:firstColumn="1" w:lastColumn="0" w:noHBand="0" w:noVBand="1"/>
      </w:tblPr>
      <w:tblGrid>
        <w:gridCol w:w="4675"/>
        <w:gridCol w:w="4675"/>
      </w:tblGrid>
      <w:tr w:rsidR="000D507B" w14:paraId="46546C9C" w14:textId="77777777" w:rsidTr="00FE55EB">
        <w:tc>
          <w:tcPr>
            <w:tcW w:w="9350" w:type="dxa"/>
            <w:gridSpan w:val="2"/>
            <w:tcBorders>
              <w:top w:val="single" w:sz="4" w:space="0" w:color="auto"/>
              <w:left w:val="single" w:sz="4" w:space="0" w:color="auto"/>
              <w:bottom w:val="single" w:sz="4" w:space="0" w:color="auto"/>
              <w:right w:val="single" w:sz="4" w:space="0" w:color="auto"/>
            </w:tcBorders>
            <w:shd w:val="clear" w:color="auto" w:fill="C2D69B"/>
          </w:tcPr>
          <w:p w14:paraId="4E379E11" w14:textId="77777777" w:rsidR="000D507B" w:rsidRPr="00D31B3E" w:rsidRDefault="000D507B" w:rsidP="000D507B">
            <w:pPr>
              <w:jc w:val="center"/>
              <w:rPr>
                <w:rFonts w:ascii="Aptos" w:eastAsia="Calibri" w:hAnsi="Aptos" w:cs="Times New Roman"/>
                <w:b/>
                <w:color w:val="FFFFFF"/>
                <w:sz w:val="16"/>
                <w:szCs w:val="16"/>
                <w:lang w:eastAsia="en-US"/>
              </w:rPr>
            </w:pPr>
          </w:p>
          <w:p w14:paraId="5C79C3AB" w14:textId="7CA3210C" w:rsidR="000D507B" w:rsidRPr="000D507B" w:rsidRDefault="000D507B" w:rsidP="000D507B">
            <w:pPr>
              <w:jc w:val="center"/>
              <w:rPr>
                <w:sz w:val="28"/>
                <w:szCs w:val="28"/>
              </w:rPr>
            </w:pPr>
            <w:r w:rsidRPr="00D31B3E">
              <w:rPr>
                <w:rFonts w:ascii="Aptos" w:eastAsia="Calibri" w:hAnsi="Aptos" w:cs="Times New Roman"/>
                <w:b/>
                <w:color w:val="000000"/>
                <w:sz w:val="28"/>
                <w:szCs w:val="28"/>
                <w:lang w:eastAsia="en-US"/>
              </w:rPr>
              <w:t>P</w:t>
            </w:r>
            <w:r w:rsidR="00D754B0">
              <w:rPr>
                <w:rFonts w:ascii="Aptos" w:eastAsia="Calibri" w:hAnsi="Aptos" w:cs="Times New Roman"/>
                <w:b/>
                <w:color w:val="000000"/>
                <w:sz w:val="28"/>
                <w:szCs w:val="28"/>
                <w:lang w:eastAsia="en-US"/>
              </w:rPr>
              <w:t>roject Details</w:t>
            </w:r>
          </w:p>
        </w:tc>
      </w:tr>
      <w:tr w:rsidR="000D507B" w14:paraId="18D49B3A" w14:textId="77777777" w:rsidTr="000D507B">
        <w:tc>
          <w:tcPr>
            <w:tcW w:w="4675" w:type="dxa"/>
          </w:tcPr>
          <w:p w14:paraId="2FD76F52" w14:textId="291362E3" w:rsidR="000D507B" w:rsidRPr="000D507B" w:rsidRDefault="000D507B" w:rsidP="000D507B">
            <w:pPr>
              <w:rPr>
                <w:b/>
                <w:bCs/>
              </w:rPr>
            </w:pPr>
            <w:r w:rsidRPr="000D507B">
              <w:rPr>
                <w:b/>
                <w:bCs/>
              </w:rPr>
              <w:t>Name of Project:</w:t>
            </w:r>
          </w:p>
        </w:tc>
        <w:tc>
          <w:tcPr>
            <w:tcW w:w="4675" w:type="dxa"/>
          </w:tcPr>
          <w:p w14:paraId="76D65DAD" w14:textId="77777777" w:rsidR="000D507B" w:rsidRDefault="000D507B" w:rsidP="000D507B"/>
        </w:tc>
      </w:tr>
      <w:tr w:rsidR="000D507B" w14:paraId="7AD43327" w14:textId="77777777" w:rsidTr="000D507B">
        <w:tc>
          <w:tcPr>
            <w:tcW w:w="4675" w:type="dxa"/>
          </w:tcPr>
          <w:p w14:paraId="2F53D0C5" w14:textId="720195C6" w:rsidR="000D507B" w:rsidRPr="000D507B" w:rsidRDefault="000D507B" w:rsidP="000D507B">
            <w:pPr>
              <w:rPr>
                <w:b/>
                <w:bCs/>
              </w:rPr>
            </w:pPr>
            <w:r w:rsidRPr="000D507B">
              <w:rPr>
                <w:b/>
                <w:bCs/>
              </w:rPr>
              <w:t xml:space="preserve">Lead Applicant: </w:t>
            </w:r>
          </w:p>
        </w:tc>
        <w:tc>
          <w:tcPr>
            <w:tcW w:w="4675" w:type="dxa"/>
          </w:tcPr>
          <w:p w14:paraId="3D7CE118" w14:textId="77777777" w:rsidR="000D507B" w:rsidRDefault="000D507B" w:rsidP="000D507B"/>
        </w:tc>
      </w:tr>
      <w:tr w:rsidR="000D507B" w14:paraId="313038BC" w14:textId="77777777" w:rsidTr="000D507B">
        <w:tc>
          <w:tcPr>
            <w:tcW w:w="4675" w:type="dxa"/>
          </w:tcPr>
          <w:p w14:paraId="4C9B71A2" w14:textId="35BE51E1" w:rsidR="000D507B" w:rsidRDefault="000D507B" w:rsidP="000D507B">
            <w:r w:rsidRPr="00D31B3E">
              <w:rPr>
                <w:rFonts w:ascii="Aptos" w:eastAsia="Calibri" w:hAnsi="Aptos" w:cs="Times New Roman"/>
                <w:b/>
                <w:lang w:eastAsia="en-US"/>
              </w:rPr>
              <w:t>A</w:t>
            </w:r>
            <w:r>
              <w:rPr>
                <w:rFonts w:ascii="Aptos" w:eastAsia="Calibri" w:hAnsi="Aptos" w:cs="Times New Roman"/>
                <w:b/>
                <w:lang w:eastAsia="en-US"/>
              </w:rPr>
              <w:t xml:space="preserve">uthor(s) of Project Plan </w:t>
            </w:r>
          </w:p>
        </w:tc>
        <w:tc>
          <w:tcPr>
            <w:tcW w:w="4675" w:type="dxa"/>
          </w:tcPr>
          <w:p w14:paraId="02632933" w14:textId="77777777" w:rsidR="000D507B" w:rsidRDefault="000D507B" w:rsidP="000D507B"/>
        </w:tc>
      </w:tr>
    </w:tbl>
    <w:p w14:paraId="0F95C886" w14:textId="77777777" w:rsidR="000D507B" w:rsidRDefault="000D507B" w:rsidP="000D507B"/>
    <w:tbl>
      <w:tblPr>
        <w:tblStyle w:val="TableGrid"/>
        <w:tblW w:w="0" w:type="auto"/>
        <w:tblLook w:val="04A0" w:firstRow="1" w:lastRow="0" w:firstColumn="1" w:lastColumn="0" w:noHBand="0" w:noVBand="1"/>
      </w:tblPr>
      <w:tblGrid>
        <w:gridCol w:w="4675"/>
        <w:gridCol w:w="4675"/>
      </w:tblGrid>
      <w:tr w:rsidR="000D507B" w14:paraId="1EF33ED3" w14:textId="77777777" w:rsidTr="003838FB">
        <w:tc>
          <w:tcPr>
            <w:tcW w:w="9350" w:type="dxa"/>
            <w:gridSpan w:val="2"/>
            <w:tcBorders>
              <w:top w:val="single" w:sz="4" w:space="0" w:color="auto"/>
              <w:left w:val="single" w:sz="4" w:space="0" w:color="auto"/>
              <w:bottom w:val="single" w:sz="4" w:space="0" w:color="auto"/>
              <w:right w:val="single" w:sz="4" w:space="0" w:color="auto"/>
            </w:tcBorders>
            <w:shd w:val="clear" w:color="auto" w:fill="C2D69B"/>
          </w:tcPr>
          <w:p w14:paraId="3FBC9431" w14:textId="77777777" w:rsidR="000D507B" w:rsidRPr="00D31B3E" w:rsidRDefault="000D507B" w:rsidP="003838FB">
            <w:pPr>
              <w:jc w:val="center"/>
              <w:rPr>
                <w:rFonts w:ascii="Aptos" w:eastAsia="Calibri" w:hAnsi="Aptos" w:cs="Times New Roman"/>
                <w:b/>
                <w:color w:val="FFFFFF"/>
                <w:sz w:val="16"/>
                <w:szCs w:val="16"/>
                <w:lang w:eastAsia="en-US"/>
              </w:rPr>
            </w:pPr>
          </w:p>
          <w:p w14:paraId="408DE767" w14:textId="495B0C26" w:rsidR="000D507B" w:rsidRPr="000D507B" w:rsidRDefault="000D507B" w:rsidP="003838FB">
            <w:pPr>
              <w:jc w:val="center"/>
              <w:rPr>
                <w:sz w:val="28"/>
                <w:szCs w:val="28"/>
              </w:rPr>
            </w:pPr>
            <w:r>
              <w:rPr>
                <w:rFonts w:ascii="Aptos" w:eastAsia="Calibri" w:hAnsi="Aptos" w:cs="Times New Roman"/>
                <w:b/>
                <w:color w:val="000000"/>
                <w:sz w:val="28"/>
                <w:szCs w:val="28"/>
                <w:lang w:eastAsia="en-US"/>
              </w:rPr>
              <w:t xml:space="preserve">Details of Costs </w:t>
            </w:r>
          </w:p>
        </w:tc>
      </w:tr>
      <w:tr w:rsidR="000D507B" w14:paraId="6D2EFDA0" w14:textId="77777777" w:rsidTr="003838FB">
        <w:tc>
          <w:tcPr>
            <w:tcW w:w="4675" w:type="dxa"/>
          </w:tcPr>
          <w:p w14:paraId="74BDE769" w14:textId="06EDADBC" w:rsidR="000D507B" w:rsidRPr="000D507B" w:rsidRDefault="000D507B" w:rsidP="003838FB">
            <w:pPr>
              <w:rPr>
                <w:b/>
                <w:bCs/>
              </w:rPr>
            </w:pPr>
            <w:r>
              <w:rPr>
                <w:rFonts w:ascii="Aptos" w:eastAsia="Calibri" w:hAnsi="Aptos" w:cs="Times New Roman"/>
                <w:b/>
                <w:lang w:eastAsia="en-US"/>
              </w:rPr>
              <w:t xml:space="preserve">Estimated Number of Working Days to produce the Project Plan: </w:t>
            </w:r>
          </w:p>
        </w:tc>
        <w:tc>
          <w:tcPr>
            <w:tcW w:w="4675" w:type="dxa"/>
          </w:tcPr>
          <w:p w14:paraId="3463A147" w14:textId="77777777" w:rsidR="000D507B" w:rsidRDefault="000D507B" w:rsidP="003838FB"/>
        </w:tc>
      </w:tr>
      <w:tr w:rsidR="000D507B" w14:paraId="5B5EF89D" w14:textId="77777777" w:rsidTr="003838FB">
        <w:tc>
          <w:tcPr>
            <w:tcW w:w="4675" w:type="dxa"/>
          </w:tcPr>
          <w:p w14:paraId="3EC4E55A" w14:textId="205B2187" w:rsidR="000D507B" w:rsidRPr="00A173E6" w:rsidRDefault="00A173E6" w:rsidP="003838FB">
            <w:r>
              <w:t>Project Team</w:t>
            </w:r>
            <w:r w:rsidR="000D507B" w:rsidRPr="00A173E6">
              <w:t xml:space="preserve"> Costs:  </w:t>
            </w:r>
          </w:p>
        </w:tc>
        <w:tc>
          <w:tcPr>
            <w:tcW w:w="4675" w:type="dxa"/>
          </w:tcPr>
          <w:p w14:paraId="229F7BD9" w14:textId="77777777" w:rsidR="000D507B" w:rsidRDefault="000D507B" w:rsidP="003838FB"/>
        </w:tc>
      </w:tr>
      <w:tr w:rsidR="000D507B" w14:paraId="17B6D6FC" w14:textId="77777777" w:rsidTr="003838FB">
        <w:tc>
          <w:tcPr>
            <w:tcW w:w="4675" w:type="dxa"/>
          </w:tcPr>
          <w:p w14:paraId="6574957F" w14:textId="6C2E335A" w:rsidR="000D507B" w:rsidRDefault="000D507B" w:rsidP="003838FB">
            <w:r>
              <w:t xml:space="preserve">Travel Costs: </w:t>
            </w:r>
          </w:p>
        </w:tc>
        <w:tc>
          <w:tcPr>
            <w:tcW w:w="4675" w:type="dxa"/>
          </w:tcPr>
          <w:p w14:paraId="449809A5" w14:textId="77777777" w:rsidR="000D507B" w:rsidRDefault="000D507B" w:rsidP="003838FB"/>
        </w:tc>
      </w:tr>
      <w:tr w:rsidR="000D507B" w14:paraId="315EC73C" w14:textId="77777777" w:rsidTr="003838FB">
        <w:tc>
          <w:tcPr>
            <w:tcW w:w="4675" w:type="dxa"/>
          </w:tcPr>
          <w:p w14:paraId="0A1737D5" w14:textId="741AEDDE" w:rsidR="000D507B" w:rsidRDefault="000D507B" w:rsidP="003838FB">
            <w:r>
              <w:t xml:space="preserve">Professional Costs: </w:t>
            </w:r>
          </w:p>
        </w:tc>
        <w:tc>
          <w:tcPr>
            <w:tcW w:w="4675" w:type="dxa"/>
          </w:tcPr>
          <w:p w14:paraId="37C5912A" w14:textId="77777777" w:rsidR="000D507B" w:rsidRDefault="000D507B" w:rsidP="003838FB"/>
        </w:tc>
      </w:tr>
      <w:tr w:rsidR="000D507B" w14:paraId="7E7CDBC4" w14:textId="77777777" w:rsidTr="003838FB">
        <w:tc>
          <w:tcPr>
            <w:tcW w:w="4675" w:type="dxa"/>
          </w:tcPr>
          <w:p w14:paraId="297C373C" w14:textId="472F9520" w:rsidR="000D507B" w:rsidRDefault="00212335" w:rsidP="003838FB">
            <w:r>
              <w:t xml:space="preserve">Any </w:t>
            </w:r>
            <w:r w:rsidR="000D507B">
              <w:t xml:space="preserve">Other Costs: </w:t>
            </w:r>
          </w:p>
        </w:tc>
        <w:tc>
          <w:tcPr>
            <w:tcW w:w="4675" w:type="dxa"/>
          </w:tcPr>
          <w:p w14:paraId="1D5FC7B3" w14:textId="77777777" w:rsidR="000D507B" w:rsidRDefault="000D507B" w:rsidP="003838FB"/>
        </w:tc>
      </w:tr>
    </w:tbl>
    <w:p w14:paraId="5C62456E" w14:textId="77777777" w:rsidR="000D507B" w:rsidRDefault="000D507B" w:rsidP="000D507B"/>
    <w:tbl>
      <w:tblPr>
        <w:tblStyle w:val="TableGrid"/>
        <w:tblW w:w="0" w:type="auto"/>
        <w:tblLook w:val="04A0" w:firstRow="1" w:lastRow="0" w:firstColumn="1" w:lastColumn="0" w:noHBand="0" w:noVBand="1"/>
      </w:tblPr>
      <w:tblGrid>
        <w:gridCol w:w="9350"/>
      </w:tblGrid>
      <w:tr w:rsidR="00D754B0" w14:paraId="61E4ED38" w14:textId="77777777" w:rsidTr="00D754B0">
        <w:tc>
          <w:tcPr>
            <w:tcW w:w="9350" w:type="dxa"/>
          </w:tcPr>
          <w:p w14:paraId="6AA8942E" w14:textId="77777777" w:rsidR="00D754B0" w:rsidRDefault="00D754B0" w:rsidP="00D754B0">
            <w:pPr>
              <w:rPr>
                <w:b/>
                <w:bCs/>
              </w:rPr>
            </w:pPr>
            <w:r w:rsidRPr="00D754B0">
              <w:rPr>
                <w:b/>
                <w:bCs/>
              </w:rPr>
              <w:t>O</w:t>
            </w:r>
            <w:r>
              <w:rPr>
                <w:b/>
                <w:bCs/>
              </w:rPr>
              <w:t>utline process to of developing Project Plan:</w:t>
            </w:r>
          </w:p>
          <w:p w14:paraId="027ADD5D" w14:textId="77777777" w:rsidR="00D754B0" w:rsidRDefault="00D754B0" w:rsidP="00D754B0">
            <w:pPr>
              <w:rPr>
                <w:b/>
                <w:bCs/>
              </w:rPr>
            </w:pPr>
          </w:p>
          <w:p w14:paraId="71184936" w14:textId="77777777" w:rsidR="00D754B0" w:rsidRDefault="00D754B0" w:rsidP="00D754B0">
            <w:pPr>
              <w:rPr>
                <w:b/>
                <w:bCs/>
              </w:rPr>
            </w:pPr>
          </w:p>
          <w:p w14:paraId="437DFE50" w14:textId="77777777" w:rsidR="00D754B0" w:rsidRDefault="00D754B0" w:rsidP="00D754B0">
            <w:pPr>
              <w:rPr>
                <w:b/>
                <w:bCs/>
              </w:rPr>
            </w:pPr>
          </w:p>
          <w:p w14:paraId="27ADB89E" w14:textId="77777777" w:rsidR="00D754B0" w:rsidRDefault="00D754B0" w:rsidP="00D754B0">
            <w:pPr>
              <w:rPr>
                <w:b/>
                <w:bCs/>
              </w:rPr>
            </w:pPr>
          </w:p>
          <w:p w14:paraId="20A55EB0" w14:textId="53921EA0" w:rsidR="00D754B0" w:rsidRDefault="00D754B0" w:rsidP="00D754B0">
            <w:r w:rsidRPr="00D754B0">
              <w:rPr>
                <w:b/>
                <w:bCs/>
              </w:rPr>
              <w:t>Provide details of costs as per guidelines</w:t>
            </w:r>
            <w:r>
              <w:t xml:space="preserve">:  </w:t>
            </w:r>
          </w:p>
          <w:p w14:paraId="032E54B1" w14:textId="77777777" w:rsidR="00D754B0" w:rsidRDefault="00D754B0" w:rsidP="00D754B0"/>
          <w:p w14:paraId="2373BA1B" w14:textId="77777777" w:rsidR="00D754B0" w:rsidRDefault="00D754B0" w:rsidP="00D754B0"/>
          <w:p w14:paraId="29B7734E" w14:textId="77777777" w:rsidR="00D754B0" w:rsidRDefault="00D754B0" w:rsidP="00D754B0"/>
          <w:p w14:paraId="7DCF4B7A" w14:textId="77777777" w:rsidR="00D754B0" w:rsidRDefault="00D754B0" w:rsidP="00D754B0"/>
          <w:p w14:paraId="148F86DA" w14:textId="77777777" w:rsidR="00D754B0" w:rsidRDefault="00D754B0" w:rsidP="00D754B0"/>
          <w:p w14:paraId="613512AA" w14:textId="77777777" w:rsidR="00D754B0" w:rsidRDefault="00D754B0" w:rsidP="00D754B0"/>
          <w:p w14:paraId="5DDA409C" w14:textId="77777777" w:rsidR="00D754B0" w:rsidRDefault="00D754B0" w:rsidP="00D754B0"/>
          <w:p w14:paraId="18ED9B68" w14:textId="77777777" w:rsidR="00D754B0" w:rsidRDefault="00D754B0" w:rsidP="00D754B0"/>
          <w:p w14:paraId="2369A52F" w14:textId="77777777" w:rsidR="00D754B0" w:rsidRDefault="00D754B0" w:rsidP="00D754B0">
            <w:pPr>
              <w:rPr>
                <w:b/>
                <w:bCs/>
              </w:rPr>
            </w:pPr>
          </w:p>
          <w:p w14:paraId="487BF7ED" w14:textId="77777777" w:rsidR="00D754B0" w:rsidRDefault="00D754B0" w:rsidP="00D754B0">
            <w:pPr>
              <w:rPr>
                <w:b/>
                <w:bCs/>
              </w:rPr>
            </w:pPr>
          </w:p>
          <w:p w14:paraId="24EE37F1" w14:textId="4E1B41D3" w:rsidR="00D754B0" w:rsidRDefault="00D754B0" w:rsidP="00D754B0">
            <w:r w:rsidRPr="00D754B0">
              <w:rPr>
                <w:b/>
                <w:bCs/>
              </w:rPr>
              <w:t>Total Cost: €</w:t>
            </w:r>
            <w:r>
              <w:t xml:space="preserve">     </w:t>
            </w:r>
          </w:p>
        </w:tc>
      </w:tr>
    </w:tbl>
    <w:p w14:paraId="39ADBCD7" w14:textId="77777777" w:rsidR="00D754B0" w:rsidRDefault="00D754B0" w:rsidP="00D31B3E">
      <w:pPr>
        <w:spacing w:after="200" w:line="276" w:lineRule="auto"/>
        <w:rPr>
          <w:rFonts w:ascii="Aptos" w:eastAsia="Calibri" w:hAnsi="Aptos" w:cs="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754B0" w:rsidRPr="00D31B3E" w14:paraId="7F8DE30E" w14:textId="77777777" w:rsidTr="003838FB">
        <w:tc>
          <w:tcPr>
            <w:tcW w:w="9242" w:type="dxa"/>
            <w:tcBorders>
              <w:top w:val="single" w:sz="4" w:space="0" w:color="auto"/>
              <w:left w:val="single" w:sz="4" w:space="0" w:color="auto"/>
              <w:bottom w:val="single" w:sz="4" w:space="0" w:color="auto"/>
              <w:right w:val="single" w:sz="4" w:space="0" w:color="auto"/>
            </w:tcBorders>
            <w:shd w:val="clear" w:color="auto" w:fill="C2D69B"/>
          </w:tcPr>
          <w:p w14:paraId="6B8D1E03" w14:textId="77777777" w:rsidR="00D754B0" w:rsidRPr="00D31B3E" w:rsidRDefault="00D754B0" w:rsidP="003838FB">
            <w:pPr>
              <w:spacing w:after="0" w:line="240" w:lineRule="auto"/>
              <w:jc w:val="center"/>
              <w:rPr>
                <w:rFonts w:ascii="Aptos" w:eastAsia="Calibri" w:hAnsi="Aptos" w:cs="Times New Roman"/>
                <w:b/>
                <w:sz w:val="28"/>
                <w:szCs w:val="28"/>
                <w:lang w:eastAsia="en-US"/>
              </w:rPr>
            </w:pPr>
          </w:p>
          <w:p w14:paraId="1FC54105" w14:textId="1FEAD478" w:rsidR="00D754B0" w:rsidRPr="00D31B3E" w:rsidRDefault="00D754B0" w:rsidP="003838FB">
            <w:pPr>
              <w:spacing w:after="0" w:line="240" w:lineRule="auto"/>
              <w:jc w:val="center"/>
              <w:rPr>
                <w:rFonts w:ascii="Aptos" w:eastAsia="Calibri" w:hAnsi="Aptos" w:cs="Times New Roman"/>
                <w:b/>
                <w:color w:val="000000"/>
                <w:sz w:val="32"/>
                <w:szCs w:val="32"/>
                <w:lang w:eastAsia="en-US"/>
              </w:rPr>
            </w:pPr>
            <w:r w:rsidRPr="00D31B3E">
              <w:rPr>
                <w:rFonts w:ascii="Aptos" w:eastAsia="Calibri" w:hAnsi="Aptos" w:cs="Times New Roman"/>
                <w:b/>
                <w:color w:val="000000"/>
                <w:sz w:val="32"/>
                <w:szCs w:val="32"/>
                <w:lang w:eastAsia="en-US"/>
              </w:rPr>
              <w:t>D</w:t>
            </w:r>
            <w:r w:rsidRPr="00D754B0">
              <w:rPr>
                <w:rFonts w:ascii="Aptos" w:eastAsia="Calibri" w:hAnsi="Aptos" w:cs="Times New Roman"/>
                <w:b/>
                <w:color w:val="000000"/>
                <w:sz w:val="32"/>
                <w:szCs w:val="32"/>
                <w:lang w:eastAsia="en-US"/>
              </w:rPr>
              <w:t>eclaration</w:t>
            </w:r>
          </w:p>
          <w:p w14:paraId="6D5C0DE4" w14:textId="77777777" w:rsidR="00D754B0" w:rsidRPr="00D31B3E" w:rsidRDefault="00D754B0" w:rsidP="003838FB">
            <w:pPr>
              <w:spacing w:after="0" w:line="240" w:lineRule="auto"/>
              <w:jc w:val="center"/>
              <w:rPr>
                <w:rFonts w:ascii="Aptos" w:eastAsia="Calibri" w:hAnsi="Aptos" w:cs="Times New Roman"/>
                <w:b/>
                <w:sz w:val="28"/>
                <w:szCs w:val="28"/>
                <w:lang w:eastAsia="en-US"/>
              </w:rPr>
            </w:pPr>
          </w:p>
        </w:tc>
      </w:tr>
      <w:tr w:rsidR="00D754B0" w:rsidRPr="00D31B3E" w14:paraId="0747C284" w14:textId="77777777" w:rsidTr="003838FB">
        <w:tc>
          <w:tcPr>
            <w:tcW w:w="9242" w:type="dxa"/>
            <w:tcBorders>
              <w:top w:val="single" w:sz="4" w:space="0" w:color="auto"/>
              <w:left w:val="single" w:sz="4" w:space="0" w:color="auto"/>
              <w:bottom w:val="single" w:sz="4" w:space="0" w:color="auto"/>
              <w:right w:val="single" w:sz="4" w:space="0" w:color="auto"/>
            </w:tcBorders>
          </w:tcPr>
          <w:p w14:paraId="014C7A6A" w14:textId="77777777" w:rsidR="00D754B0" w:rsidRPr="00D31B3E" w:rsidRDefault="00D754B0" w:rsidP="003838FB">
            <w:pPr>
              <w:spacing w:after="0" w:line="240" w:lineRule="auto"/>
              <w:rPr>
                <w:rFonts w:ascii="Aptos" w:eastAsia="Calibri" w:hAnsi="Aptos" w:cs="Times New Roman"/>
                <w:b/>
                <w:lang w:eastAsia="en-US"/>
              </w:rPr>
            </w:pPr>
          </w:p>
          <w:p w14:paraId="6E00DE64" w14:textId="0BC5AA53" w:rsidR="00D754B0" w:rsidRPr="00D31B3E" w:rsidRDefault="00D754B0" w:rsidP="003838FB">
            <w:pPr>
              <w:spacing w:after="0" w:line="240" w:lineRule="auto"/>
              <w:rPr>
                <w:rFonts w:ascii="Aptos" w:eastAsia="Calibri" w:hAnsi="Aptos" w:cs="Times New Roman"/>
                <w:b/>
                <w:lang w:eastAsia="en-US"/>
              </w:rPr>
            </w:pPr>
            <w:r w:rsidRPr="00D31B3E">
              <w:rPr>
                <w:rFonts w:ascii="Aptos" w:eastAsia="Calibri" w:hAnsi="Aptos" w:cs="Times New Roman"/>
                <w:b/>
                <w:lang w:eastAsia="en-US"/>
              </w:rPr>
              <w:t xml:space="preserve">I </w:t>
            </w:r>
            <w:r w:rsidRPr="00D31B3E">
              <w:rPr>
                <w:rFonts w:ascii="Aptos" w:eastAsia="Calibri" w:hAnsi="Aptos" w:cs="Times New Roman"/>
                <w:b/>
                <w:color w:val="FF0000"/>
                <w:lang w:eastAsia="en-US"/>
              </w:rPr>
              <w:t>[INSERT NAME OF LEAD APPLICANT</w:t>
            </w:r>
            <w:r w:rsidR="00D92A0A">
              <w:rPr>
                <w:rFonts w:ascii="Aptos" w:eastAsia="Calibri" w:hAnsi="Aptos" w:cs="Times New Roman"/>
                <w:b/>
                <w:color w:val="FF0000"/>
                <w:lang w:eastAsia="en-US"/>
              </w:rPr>
              <w:t>*</w:t>
            </w:r>
            <w:r w:rsidRPr="00D31B3E">
              <w:rPr>
                <w:rFonts w:ascii="Aptos" w:eastAsia="Calibri" w:hAnsi="Aptos" w:cs="Times New Roman"/>
                <w:b/>
                <w:color w:val="FF0000"/>
                <w:lang w:eastAsia="en-US"/>
              </w:rPr>
              <w:t xml:space="preserve">] </w:t>
            </w:r>
            <w:r w:rsidRPr="00D31B3E">
              <w:rPr>
                <w:rFonts w:ascii="Aptos" w:eastAsia="Calibri" w:hAnsi="Aptos" w:cs="Times New Roman"/>
                <w:b/>
                <w:lang w:eastAsia="en-US"/>
              </w:rPr>
              <w:t xml:space="preserve">undertake to disburse appropriately and promptly, all funds received from the Department of Agriculture, Food &amp; the Marine for the purpose of producing a project plan in respect of the project detailed above. </w:t>
            </w:r>
          </w:p>
          <w:p w14:paraId="326090C6" w14:textId="77777777" w:rsidR="00D754B0" w:rsidRPr="00D31B3E" w:rsidRDefault="00D754B0" w:rsidP="003838FB">
            <w:pPr>
              <w:spacing w:after="0" w:line="240" w:lineRule="auto"/>
              <w:rPr>
                <w:rFonts w:ascii="Aptos" w:eastAsia="Calibri" w:hAnsi="Aptos" w:cs="Times New Roman"/>
                <w:b/>
                <w:lang w:eastAsia="en-US"/>
              </w:rPr>
            </w:pPr>
          </w:p>
          <w:p w14:paraId="3D9ED745" w14:textId="77777777" w:rsidR="00D754B0" w:rsidRPr="00D31B3E" w:rsidRDefault="00D754B0" w:rsidP="003838FB">
            <w:pPr>
              <w:spacing w:after="0" w:line="240" w:lineRule="auto"/>
              <w:rPr>
                <w:rFonts w:ascii="Aptos" w:eastAsia="Calibri" w:hAnsi="Aptos" w:cs="Times New Roman"/>
                <w:b/>
                <w:lang w:eastAsia="en-US"/>
              </w:rPr>
            </w:pPr>
          </w:p>
          <w:p w14:paraId="11B535A8" w14:textId="77777777" w:rsidR="00D754B0" w:rsidRPr="00D31B3E" w:rsidRDefault="00D754B0" w:rsidP="003838FB">
            <w:pPr>
              <w:spacing w:after="0" w:line="240" w:lineRule="auto"/>
              <w:rPr>
                <w:rFonts w:ascii="Aptos" w:eastAsia="Calibri" w:hAnsi="Aptos" w:cs="Times New Roman"/>
                <w:b/>
                <w:lang w:eastAsia="en-US"/>
              </w:rPr>
            </w:pPr>
          </w:p>
          <w:p w14:paraId="6FD81B5C" w14:textId="77777777" w:rsidR="00D754B0" w:rsidRPr="00D31B3E" w:rsidRDefault="00D754B0" w:rsidP="003838FB">
            <w:pPr>
              <w:spacing w:after="0" w:line="240" w:lineRule="auto"/>
              <w:rPr>
                <w:rFonts w:ascii="Aptos" w:eastAsia="Calibri" w:hAnsi="Aptos" w:cs="Times New Roman"/>
                <w:b/>
                <w:lang w:eastAsia="en-US"/>
              </w:rPr>
            </w:pPr>
            <w:r w:rsidRPr="00D31B3E">
              <w:rPr>
                <w:rFonts w:ascii="Aptos" w:eastAsia="Calibri" w:hAnsi="Aptos" w:cs="Times New Roman"/>
                <w:b/>
                <w:lang w:eastAsia="en-US"/>
              </w:rPr>
              <w:t>SIGNATURE:                    _______________________________</w:t>
            </w:r>
          </w:p>
          <w:p w14:paraId="509E9481" w14:textId="77777777" w:rsidR="00D754B0" w:rsidRPr="00D31B3E" w:rsidRDefault="00D754B0" w:rsidP="003838FB">
            <w:pPr>
              <w:spacing w:after="0" w:line="240" w:lineRule="auto"/>
              <w:rPr>
                <w:rFonts w:ascii="Aptos" w:eastAsia="Calibri" w:hAnsi="Aptos" w:cs="Times New Roman"/>
                <w:b/>
                <w:sz w:val="28"/>
                <w:szCs w:val="28"/>
                <w:lang w:eastAsia="en-US"/>
              </w:rPr>
            </w:pPr>
          </w:p>
          <w:p w14:paraId="6EB3EAE8" w14:textId="77777777" w:rsidR="00D754B0" w:rsidRPr="00D31B3E" w:rsidRDefault="00D754B0" w:rsidP="003838FB">
            <w:pPr>
              <w:spacing w:after="0" w:line="240" w:lineRule="auto"/>
              <w:rPr>
                <w:rFonts w:ascii="Aptos" w:eastAsia="Calibri" w:hAnsi="Aptos" w:cs="Times New Roman"/>
                <w:b/>
                <w:sz w:val="28"/>
                <w:szCs w:val="28"/>
                <w:lang w:eastAsia="en-US"/>
              </w:rPr>
            </w:pPr>
          </w:p>
        </w:tc>
      </w:tr>
    </w:tbl>
    <w:p w14:paraId="799BDD7E" w14:textId="1F523170" w:rsidR="00D754B0" w:rsidRPr="00D92A0A" w:rsidRDefault="00D92A0A" w:rsidP="00D92A0A">
      <w:pPr>
        <w:spacing w:after="200" w:line="276" w:lineRule="auto"/>
        <w:rPr>
          <w:rFonts w:ascii="Aptos" w:eastAsia="Calibri" w:hAnsi="Aptos" w:cs="Times New Roman"/>
          <w:b/>
          <w:lang w:eastAsia="en-US"/>
        </w:rPr>
      </w:pPr>
      <w:r>
        <w:rPr>
          <w:rFonts w:ascii="Aptos" w:eastAsia="Calibri" w:hAnsi="Aptos" w:cs="Times New Roman"/>
          <w:b/>
          <w:lang w:eastAsia="en-US"/>
        </w:rPr>
        <w:t>*</w:t>
      </w:r>
      <w:r w:rsidRPr="00D92A0A">
        <w:rPr>
          <w:rFonts w:ascii="Aptos" w:eastAsia="Calibri" w:hAnsi="Aptos" w:cs="Times New Roman"/>
          <w:b/>
          <w:lang w:eastAsia="en-US"/>
        </w:rPr>
        <w:t xml:space="preserve">As noted above, </w:t>
      </w:r>
      <w:r>
        <w:rPr>
          <w:rFonts w:ascii="Aptos" w:eastAsia="Calibri" w:hAnsi="Aptos" w:cs="Times New Roman"/>
          <w:b/>
          <w:lang w:eastAsia="en-US"/>
        </w:rPr>
        <w:t>funds will be paid to the appointed legal entity within the OG.</w:t>
      </w:r>
    </w:p>
    <w:p w14:paraId="443F68F5" w14:textId="77777777" w:rsidR="00D31B3E" w:rsidRPr="00D31B3E" w:rsidRDefault="00D31B3E" w:rsidP="00D31B3E">
      <w:pPr>
        <w:spacing w:after="200" w:line="276" w:lineRule="auto"/>
        <w:rPr>
          <w:rFonts w:ascii="Aptos" w:eastAsia="Calibri" w:hAnsi="Aptos" w:cs="Times New Roman"/>
          <w:b/>
          <w:lang w:eastAsia="en-US"/>
        </w:rPr>
      </w:pPr>
    </w:p>
    <w:p w14:paraId="4FAA5326" w14:textId="4FB903C8" w:rsidR="00D31B3E" w:rsidRPr="00D31B3E" w:rsidRDefault="00D31B3E" w:rsidP="00D31B3E">
      <w:pPr>
        <w:spacing w:after="200" w:line="276" w:lineRule="auto"/>
        <w:rPr>
          <w:rFonts w:ascii="Aptos" w:eastAsia="Calibri" w:hAnsi="Aptos" w:cs="Times New Roman"/>
          <w:color w:val="FF0000"/>
          <w:lang w:eastAsia="en-US"/>
        </w:rPr>
      </w:pPr>
      <w:r w:rsidRPr="00D31B3E">
        <w:rPr>
          <w:rFonts w:ascii="Aptos" w:eastAsia="Calibri" w:hAnsi="Aptos" w:cs="Times New Roman"/>
          <w:b/>
          <w:lang w:eastAsia="en-US"/>
        </w:rPr>
        <w:t>Project cost submissions to be sent to</w:t>
      </w:r>
      <w:r w:rsidRPr="00D31B3E">
        <w:rPr>
          <w:rFonts w:ascii="Aptos" w:eastAsia="Calibri" w:hAnsi="Aptos" w:cs="Times New Roman"/>
          <w:b/>
          <w:color w:val="FF0000"/>
          <w:lang w:eastAsia="en-US"/>
        </w:rPr>
        <w:t xml:space="preserve">: </w:t>
      </w:r>
      <w:r w:rsidR="00D754B0" w:rsidRPr="00D754B0">
        <w:rPr>
          <w:rFonts w:ascii="Aptos" w:eastAsia="Calibri" w:hAnsi="Aptos" w:cs="Times New Roman"/>
          <w:b/>
          <w:color w:val="FF0000"/>
          <w:lang w:eastAsia="en-US"/>
        </w:rPr>
        <w:t>[Relevant Email Address]</w:t>
      </w:r>
    </w:p>
    <w:p w14:paraId="5444B1F8" w14:textId="77777777" w:rsidR="00D31B3E" w:rsidRPr="00D31B3E" w:rsidRDefault="00D31B3E" w:rsidP="00D31B3E">
      <w:pPr>
        <w:spacing w:after="200" w:line="276" w:lineRule="auto"/>
        <w:rPr>
          <w:rFonts w:ascii="Aptos" w:eastAsia="Calibri" w:hAnsi="Aptos" w:cs="Times New Roman"/>
          <w:sz w:val="28"/>
          <w:szCs w:val="28"/>
          <w:lang w:eastAsia="en-US"/>
        </w:rPr>
      </w:pPr>
    </w:p>
    <w:p w14:paraId="6A6C56C6" w14:textId="77777777" w:rsidR="00D31B3E" w:rsidRPr="00D31B3E" w:rsidRDefault="00D31B3E" w:rsidP="00D31B3E">
      <w:pPr>
        <w:spacing w:after="200" w:line="276" w:lineRule="auto"/>
        <w:rPr>
          <w:rFonts w:ascii="Calibri" w:eastAsia="Calibri" w:hAnsi="Calibri" w:cs="Times New Roman"/>
          <w:sz w:val="22"/>
          <w:szCs w:val="22"/>
          <w:lang w:val="en-IE" w:eastAsia="en-IE"/>
        </w:rPr>
      </w:pPr>
    </w:p>
    <w:p w14:paraId="2DA30CB6" w14:textId="77777777" w:rsidR="00D31B3E" w:rsidRDefault="00D31B3E" w:rsidP="68EE739E"/>
    <w:sectPr w:rsidR="00D31B3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D80BA" w14:textId="77777777" w:rsidR="00D31B3E" w:rsidRDefault="00D31B3E" w:rsidP="00D31B3E">
      <w:pPr>
        <w:spacing w:after="0" w:line="240" w:lineRule="auto"/>
      </w:pPr>
      <w:r>
        <w:separator/>
      </w:r>
    </w:p>
  </w:endnote>
  <w:endnote w:type="continuationSeparator" w:id="0">
    <w:p w14:paraId="0A9C1D76" w14:textId="77777777" w:rsidR="00D31B3E" w:rsidRDefault="00D31B3E" w:rsidP="00D31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EE99A" w14:textId="77777777" w:rsidR="00D31B3E" w:rsidRDefault="00D31B3E" w:rsidP="00D31B3E">
      <w:pPr>
        <w:spacing w:after="0" w:line="240" w:lineRule="auto"/>
      </w:pPr>
      <w:r>
        <w:separator/>
      </w:r>
    </w:p>
  </w:footnote>
  <w:footnote w:type="continuationSeparator" w:id="0">
    <w:p w14:paraId="1612CAC3" w14:textId="77777777" w:rsidR="00D31B3E" w:rsidRDefault="00D31B3E" w:rsidP="00D31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74C30" w14:textId="794F1C3B" w:rsidR="00D31B3E" w:rsidRDefault="00D31B3E" w:rsidP="00D31B3E">
    <w:pPr>
      <w:pStyle w:val="Header"/>
      <w:tabs>
        <w:tab w:val="clear" w:pos="4513"/>
        <w:tab w:val="clear" w:pos="9026"/>
        <w:tab w:val="left" w:pos="7260"/>
      </w:tabs>
    </w:pPr>
    <w:r w:rsidRPr="00D31B3E">
      <w:rPr>
        <w:rFonts w:ascii="Calibri" w:eastAsia="Times New Roman" w:hAnsi="Calibri" w:cs="Calibri"/>
        <w:b/>
        <w:i/>
        <w:noProof/>
        <w:lang w:val="en-IE" w:eastAsia="en-IE"/>
      </w:rPr>
      <w:drawing>
        <wp:inline distT="0" distB="0" distL="0" distR="0" wp14:anchorId="4E242020" wp14:editId="5AF13C06">
          <wp:extent cx="2610173" cy="944880"/>
          <wp:effectExtent l="0" t="0" r="0" b="0"/>
          <wp:docPr id="10" name="Picture 0" descr="AgricultureMARKMASTERStdColour050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cultureMARKMASTERStdColour050318.png"/>
                  <pic:cNvPicPr/>
                </pic:nvPicPr>
                <pic:blipFill>
                  <a:blip r:embed="rId1" cstate="print"/>
                  <a:stretch>
                    <a:fillRect/>
                  </a:stretch>
                </pic:blipFill>
                <pic:spPr>
                  <a:xfrm>
                    <a:off x="0" y="0"/>
                    <a:ext cx="2611354" cy="945308"/>
                  </a:xfrm>
                  <a:prstGeom prst="rect">
                    <a:avLst/>
                  </a:prstGeom>
                </pic:spPr>
              </pic:pic>
            </a:graphicData>
          </a:graphic>
        </wp:inline>
      </w:drawing>
    </w:r>
    <w:r>
      <w:tab/>
    </w:r>
    <w:r w:rsidRPr="00D31B3E">
      <w:rPr>
        <w:rFonts w:ascii="Calibri" w:eastAsia="Times New Roman" w:hAnsi="Calibri" w:cs="Calibri"/>
        <w:noProof/>
        <w:sz w:val="22"/>
        <w:szCs w:val="22"/>
        <w:lang w:val="en-IE" w:eastAsia="en-IE"/>
      </w:rPr>
      <w:drawing>
        <wp:inline distT="0" distB="0" distL="0" distR="0" wp14:anchorId="6AFB0030" wp14:editId="3A324796">
          <wp:extent cx="1304290" cy="1051560"/>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srcRect/>
                  <a:stretch>
                    <a:fillRect/>
                  </a:stretch>
                </pic:blipFill>
                <pic:spPr bwMode="auto">
                  <a:xfrm>
                    <a:off x="0" y="0"/>
                    <a:ext cx="1324266" cy="1067665"/>
                  </a:xfrm>
                  <a:prstGeom prst="rect">
                    <a:avLst/>
                  </a:prstGeom>
                  <a:noFill/>
                  <a:ln w="9525">
                    <a:noFill/>
                    <a:miter lim="800000"/>
                    <a:headEnd/>
                    <a:tailEnd/>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2jmj7l5rSw0yVb" int2:id="6b32okO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8E77E4"/>
    <w:multiLevelType w:val="hybridMultilevel"/>
    <w:tmpl w:val="75D03C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35379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A6B88D"/>
    <w:rsid w:val="0000364D"/>
    <w:rsid w:val="000D507B"/>
    <w:rsid w:val="000E5FDB"/>
    <w:rsid w:val="001B4992"/>
    <w:rsid w:val="001C3F43"/>
    <w:rsid w:val="00212335"/>
    <w:rsid w:val="002251BB"/>
    <w:rsid w:val="00242048"/>
    <w:rsid w:val="00385B4C"/>
    <w:rsid w:val="0046792C"/>
    <w:rsid w:val="005719AA"/>
    <w:rsid w:val="005A3C3A"/>
    <w:rsid w:val="006421B1"/>
    <w:rsid w:val="00642A96"/>
    <w:rsid w:val="00672F0F"/>
    <w:rsid w:val="00681C03"/>
    <w:rsid w:val="0069A5B5"/>
    <w:rsid w:val="00703E1E"/>
    <w:rsid w:val="00721A27"/>
    <w:rsid w:val="00762905"/>
    <w:rsid w:val="007E4334"/>
    <w:rsid w:val="00807486"/>
    <w:rsid w:val="0082156C"/>
    <w:rsid w:val="008A7E86"/>
    <w:rsid w:val="008D611A"/>
    <w:rsid w:val="009509A1"/>
    <w:rsid w:val="00974E5E"/>
    <w:rsid w:val="009856A3"/>
    <w:rsid w:val="009A7375"/>
    <w:rsid w:val="00A173E6"/>
    <w:rsid w:val="00B4D4F1"/>
    <w:rsid w:val="00B74676"/>
    <w:rsid w:val="00BA6912"/>
    <w:rsid w:val="00BC7931"/>
    <w:rsid w:val="00C05978"/>
    <w:rsid w:val="00C423AC"/>
    <w:rsid w:val="00C571F8"/>
    <w:rsid w:val="00C9444B"/>
    <w:rsid w:val="00CC40A8"/>
    <w:rsid w:val="00D31B3E"/>
    <w:rsid w:val="00D754B0"/>
    <w:rsid w:val="00D92A0A"/>
    <w:rsid w:val="00DD0C51"/>
    <w:rsid w:val="00E13DAD"/>
    <w:rsid w:val="00E63605"/>
    <w:rsid w:val="00E86749"/>
    <w:rsid w:val="00EE02A7"/>
    <w:rsid w:val="00F45777"/>
    <w:rsid w:val="00F72ED2"/>
    <w:rsid w:val="014DCA1A"/>
    <w:rsid w:val="01768805"/>
    <w:rsid w:val="0204DC79"/>
    <w:rsid w:val="0404B322"/>
    <w:rsid w:val="041589AA"/>
    <w:rsid w:val="05E04E6B"/>
    <w:rsid w:val="0815C14C"/>
    <w:rsid w:val="0884786B"/>
    <w:rsid w:val="08AC750A"/>
    <w:rsid w:val="08C6C0F1"/>
    <w:rsid w:val="092F53C0"/>
    <w:rsid w:val="0AB0F0BE"/>
    <w:rsid w:val="0D86E74C"/>
    <w:rsid w:val="0DBE2F1C"/>
    <w:rsid w:val="0E949585"/>
    <w:rsid w:val="0F9E426F"/>
    <w:rsid w:val="0FE26785"/>
    <w:rsid w:val="102ABDDB"/>
    <w:rsid w:val="10317F0A"/>
    <w:rsid w:val="10995F66"/>
    <w:rsid w:val="10A302F9"/>
    <w:rsid w:val="112A9578"/>
    <w:rsid w:val="114AC38D"/>
    <w:rsid w:val="11C23A8B"/>
    <w:rsid w:val="133C6851"/>
    <w:rsid w:val="1533B94B"/>
    <w:rsid w:val="15BDD604"/>
    <w:rsid w:val="16973FDF"/>
    <w:rsid w:val="189E6634"/>
    <w:rsid w:val="194A8A4D"/>
    <w:rsid w:val="19B635BC"/>
    <w:rsid w:val="1A203514"/>
    <w:rsid w:val="1A48DEF3"/>
    <w:rsid w:val="1A8EC32C"/>
    <w:rsid w:val="1B48B030"/>
    <w:rsid w:val="1C191A9A"/>
    <w:rsid w:val="1C4BCCF9"/>
    <w:rsid w:val="1CD41297"/>
    <w:rsid w:val="1E129783"/>
    <w:rsid w:val="1E98ABB5"/>
    <w:rsid w:val="1EA0A947"/>
    <w:rsid w:val="1EA526CF"/>
    <w:rsid w:val="1EE43355"/>
    <w:rsid w:val="1F43DDCC"/>
    <w:rsid w:val="1F7624CE"/>
    <w:rsid w:val="1FE0D6E3"/>
    <w:rsid w:val="200BDBF1"/>
    <w:rsid w:val="2025C02D"/>
    <w:rsid w:val="20B36AA4"/>
    <w:rsid w:val="20E1C795"/>
    <w:rsid w:val="2109C67B"/>
    <w:rsid w:val="2192FBF6"/>
    <w:rsid w:val="21D3F2C1"/>
    <w:rsid w:val="2310C3B5"/>
    <w:rsid w:val="2328394C"/>
    <w:rsid w:val="23D11BD5"/>
    <w:rsid w:val="271C5778"/>
    <w:rsid w:val="27503008"/>
    <w:rsid w:val="27AB8AF3"/>
    <w:rsid w:val="285F73B1"/>
    <w:rsid w:val="28D585D7"/>
    <w:rsid w:val="2907D702"/>
    <w:rsid w:val="29E61CA1"/>
    <w:rsid w:val="2AD7B40B"/>
    <w:rsid w:val="2B41833F"/>
    <w:rsid w:val="2B64A63B"/>
    <w:rsid w:val="2B765ABF"/>
    <w:rsid w:val="2C3D8ECB"/>
    <w:rsid w:val="2C5CB4E6"/>
    <w:rsid w:val="2E8FB055"/>
    <w:rsid w:val="2F92B412"/>
    <w:rsid w:val="313F84F6"/>
    <w:rsid w:val="319E2D87"/>
    <w:rsid w:val="31CE7431"/>
    <w:rsid w:val="333D4A33"/>
    <w:rsid w:val="33569628"/>
    <w:rsid w:val="33A87BA8"/>
    <w:rsid w:val="34E597B1"/>
    <w:rsid w:val="34EE20C6"/>
    <w:rsid w:val="35B92555"/>
    <w:rsid w:val="3649E8DF"/>
    <w:rsid w:val="36A3FC76"/>
    <w:rsid w:val="37DE13B3"/>
    <w:rsid w:val="38826FB3"/>
    <w:rsid w:val="38915478"/>
    <w:rsid w:val="39ED5A0D"/>
    <w:rsid w:val="3B26C56C"/>
    <w:rsid w:val="3BF7A0A1"/>
    <w:rsid w:val="3D177145"/>
    <w:rsid w:val="3D88306C"/>
    <w:rsid w:val="3DEA3394"/>
    <w:rsid w:val="3DF81FA2"/>
    <w:rsid w:val="3E70B687"/>
    <w:rsid w:val="3FA8CFBB"/>
    <w:rsid w:val="4025E4D5"/>
    <w:rsid w:val="403EFA0A"/>
    <w:rsid w:val="41DBB76C"/>
    <w:rsid w:val="42535BC9"/>
    <w:rsid w:val="42979899"/>
    <w:rsid w:val="42CB0D0B"/>
    <w:rsid w:val="44047EAB"/>
    <w:rsid w:val="44698C00"/>
    <w:rsid w:val="4692776F"/>
    <w:rsid w:val="4710A631"/>
    <w:rsid w:val="472C0D75"/>
    <w:rsid w:val="48D0EBE1"/>
    <w:rsid w:val="492C521E"/>
    <w:rsid w:val="49310338"/>
    <w:rsid w:val="4AF82731"/>
    <w:rsid w:val="4CAEFC66"/>
    <w:rsid w:val="4CF19025"/>
    <w:rsid w:val="4D058DA3"/>
    <w:rsid w:val="4D4A3B67"/>
    <w:rsid w:val="4D6CCCF5"/>
    <w:rsid w:val="4EC0EB21"/>
    <w:rsid w:val="4EDE6B5D"/>
    <w:rsid w:val="4F1E30CF"/>
    <w:rsid w:val="4F8C9345"/>
    <w:rsid w:val="507C694C"/>
    <w:rsid w:val="50999218"/>
    <w:rsid w:val="50A695F6"/>
    <w:rsid w:val="51939CC6"/>
    <w:rsid w:val="527A12EA"/>
    <w:rsid w:val="52971A81"/>
    <w:rsid w:val="56B8F11A"/>
    <w:rsid w:val="56C083C1"/>
    <w:rsid w:val="573EBAFE"/>
    <w:rsid w:val="5896653A"/>
    <w:rsid w:val="598466E4"/>
    <w:rsid w:val="59C40296"/>
    <w:rsid w:val="59FFCF89"/>
    <w:rsid w:val="5A56FF96"/>
    <w:rsid w:val="5A94BF36"/>
    <w:rsid w:val="5B137B08"/>
    <w:rsid w:val="5B35D725"/>
    <w:rsid w:val="5DA0CD42"/>
    <w:rsid w:val="5E2F66E6"/>
    <w:rsid w:val="5F4D4A36"/>
    <w:rsid w:val="608C43AE"/>
    <w:rsid w:val="60C6F4C7"/>
    <w:rsid w:val="60EA03FA"/>
    <w:rsid w:val="6115E75F"/>
    <w:rsid w:val="62FD2B95"/>
    <w:rsid w:val="633DB09E"/>
    <w:rsid w:val="63DEBBF1"/>
    <w:rsid w:val="64758102"/>
    <w:rsid w:val="64813C00"/>
    <w:rsid w:val="64D12838"/>
    <w:rsid w:val="653ED3A2"/>
    <w:rsid w:val="65A7095B"/>
    <w:rsid w:val="667EA7E9"/>
    <w:rsid w:val="6762230C"/>
    <w:rsid w:val="67861878"/>
    <w:rsid w:val="68EE739E"/>
    <w:rsid w:val="6903FFA5"/>
    <w:rsid w:val="6B7534E0"/>
    <w:rsid w:val="6D0B5BED"/>
    <w:rsid w:val="6D5358CF"/>
    <w:rsid w:val="6D5D2D3E"/>
    <w:rsid w:val="6EA40BA7"/>
    <w:rsid w:val="6F8E9E6A"/>
    <w:rsid w:val="703D399E"/>
    <w:rsid w:val="733A3FDB"/>
    <w:rsid w:val="738B57BD"/>
    <w:rsid w:val="73E83076"/>
    <w:rsid w:val="744DB5D8"/>
    <w:rsid w:val="745DB044"/>
    <w:rsid w:val="7569C106"/>
    <w:rsid w:val="764BBA02"/>
    <w:rsid w:val="774C4C67"/>
    <w:rsid w:val="7A0553EE"/>
    <w:rsid w:val="7A2EDC13"/>
    <w:rsid w:val="7A7F30D7"/>
    <w:rsid w:val="7A8D626C"/>
    <w:rsid w:val="7BCF90CC"/>
    <w:rsid w:val="7CA6B88D"/>
    <w:rsid w:val="7DE5F74E"/>
    <w:rsid w:val="7E12A867"/>
    <w:rsid w:val="7F94A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B88D"/>
  <w15:chartTrackingRefBased/>
  <w15:docId w15:val="{396D9692-3529-46E4-84DE-E2ABF756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6421B1"/>
    <w:pPr>
      <w:spacing w:after="0" w:line="240" w:lineRule="auto"/>
    </w:pPr>
  </w:style>
  <w:style w:type="character" w:styleId="FollowedHyperlink">
    <w:name w:val="FollowedHyperlink"/>
    <w:basedOn w:val="DefaultParagraphFont"/>
    <w:uiPriority w:val="99"/>
    <w:semiHidden/>
    <w:unhideWhenUsed/>
    <w:rsid w:val="00E13DAD"/>
    <w:rPr>
      <w:color w:val="96607D" w:themeColor="followedHyperlink"/>
      <w:u w:val="single"/>
    </w:rPr>
  </w:style>
  <w:style w:type="paragraph" w:styleId="ListParagraph">
    <w:name w:val="List Paragraph"/>
    <w:basedOn w:val="Normal"/>
    <w:uiPriority w:val="34"/>
    <w:qFormat/>
    <w:rsid w:val="00C423AC"/>
    <w:pPr>
      <w:ind w:left="720"/>
      <w:contextualSpacing/>
    </w:pPr>
  </w:style>
  <w:style w:type="character" w:styleId="UnresolvedMention">
    <w:name w:val="Unresolved Mention"/>
    <w:basedOn w:val="DefaultParagraphFont"/>
    <w:uiPriority w:val="99"/>
    <w:semiHidden/>
    <w:unhideWhenUsed/>
    <w:rsid w:val="00D31B3E"/>
    <w:rPr>
      <w:color w:val="605E5C"/>
      <w:shd w:val="clear" w:color="auto" w:fill="E1DFDD"/>
    </w:rPr>
  </w:style>
  <w:style w:type="paragraph" w:styleId="Header">
    <w:name w:val="header"/>
    <w:basedOn w:val="Normal"/>
    <w:link w:val="HeaderChar"/>
    <w:uiPriority w:val="99"/>
    <w:unhideWhenUsed/>
    <w:rsid w:val="00D31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B3E"/>
  </w:style>
  <w:style w:type="paragraph" w:styleId="Footer">
    <w:name w:val="footer"/>
    <w:basedOn w:val="Normal"/>
    <w:link w:val="FooterChar"/>
    <w:uiPriority w:val="99"/>
    <w:unhideWhenUsed/>
    <w:rsid w:val="00D31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B3E"/>
  </w:style>
  <w:style w:type="paragraph" w:styleId="FootnoteText">
    <w:name w:val="footnote text"/>
    <w:basedOn w:val="Normal"/>
    <w:link w:val="FootnoteTextChar"/>
    <w:uiPriority w:val="99"/>
    <w:semiHidden/>
    <w:unhideWhenUsed/>
    <w:rsid w:val="00D31B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B3E"/>
    <w:rPr>
      <w:sz w:val="20"/>
      <w:szCs w:val="20"/>
    </w:rPr>
  </w:style>
  <w:style w:type="character" w:styleId="FootnoteReference">
    <w:name w:val="footnote reference"/>
    <w:uiPriority w:val="99"/>
    <w:semiHidden/>
    <w:unhideWhenUsed/>
    <w:rsid w:val="00D31B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71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evenue.ie/en/employing-people/employee-expenses/travel-and-subsistence/civil-service-rate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62727a-6e12-4961-9945-ac0a26829fd5">
      <Value>4</Value>
      <Value>3</Value>
      <Value>2</Value>
      <Value>1</Value>
    </TaxCatchAll>
    <lcf76f155ced4ddcb4097134ff3c332f xmlns="113dbc6b-1e53-4ea6-b0cd-f970751fd8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CA8C40F020FA45B1A7910F67ACB06E" ma:contentTypeVersion="15" ma:contentTypeDescription="Create a new document." ma:contentTypeScope="" ma:versionID="30091c8ecc7d70543e7444997d8b7e0d">
  <xsd:schema xmlns:xsd="http://www.w3.org/2001/XMLSchema" xmlns:xs="http://www.w3.org/2001/XMLSchema" xmlns:p="http://schemas.microsoft.com/office/2006/metadata/properties" xmlns:ns2="113dbc6b-1e53-4ea6-b0cd-f970751fd8a0" xmlns:ns3="0062727a-6e12-4961-9945-ac0a26829fd5" targetNamespace="http://schemas.microsoft.com/office/2006/metadata/properties" ma:root="true" ma:fieldsID="60cb4d4e0390cd36227a27fe55ba911f" ns2:_="" ns3:_="">
    <xsd:import namespace="113dbc6b-1e53-4ea6-b0cd-f970751fd8a0"/>
    <xsd:import namespace="0062727a-6e12-4961-9945-ac0a26829f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dbc6b-1e53-4ea6-b0cd-f970751fd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4b9473-035c-4cb3-aa26-92c3ae03b39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2727a-6e12-4961-9945-ac0a26829fd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09edd9-73d0-4824-b5dc-bb32d9ea14d1}" ma:internalName="TaxCatchAll" ma:showField="CatchAllData" ma:web="0062727a-6e12-4961-9945-ac0a26829f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FFA4E-3C68-4BCA-91A8-9C86C7457DD1}">
  <ds:schemaRefs>
    <ds:schemaRef ds:uri="http://schemas.microsoft.com/office/2006/documentManagement/types"/>
    <ds:schemaRef ds:uri="http://purl.org/dc/dcmitype/"/>
    <ds:schemaRef ds:uri="http://www.w3.org/XML/1998/namespace"/>
    <ds:schemaRef ds:uri="http://schemas.openxmlformats.org/package/2006/metadata/core-properties"/>
    <ds:schemaRef ds:uri="8b4cf6e0-2928-46e0-93e2-c6ae9bf13c5c"/>
    <ds:schemaRef ds:uri="http://purl.org/dc/elements/1.1/"/>
    <ds:schemaRef ds:uri="http://schemas.microsoft.com/office/infopath/2007/PartnerControls"/>
    <ds:schemaRef ds:uri="5d05e3c6-ec93-48eb-acfa-2916233d6cca"/>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1F610F4-9AB0-4A0D-A7C9-387D9931642B}">
  <ds:schemaRefs>
    <ds:schemaRef ds:uri="http://schemas.microsoft.com/sharepoint/v3/contenttype/forms"/>
  </ds:schemaRefs>
</ds:datastoreItem>
</file>

<file path=customXml/itemProps3.xml><?xml version="1.0" encoding="utf-8"?>
<ds:datastoreItem xmlns:ds="http://schemas.openxmlformats.org/officeDocument/2006/customXml" ds:itemID="{F08DAE8F-73FC-4423-B691-C5C31D242214}"/>
</file>

<file path=docProps/app.xml><?xml version="1.0" encoding="utf-8"?>
<Properties xmlns="http://schemas.openxmlformats.org/officeDocument/2006/extended-properties" xmlns:vt="http://schemas.openxmlformats.org/officeDocument/2006/docPropsVTypes">
  <Template>Normal</Template>
  <TotalTime>63</TotalTime>
  <Pages>5</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Barry</dc:creator>
  <cp:keywords/>
  <dc:description/>
  <cp:lastModifiedBy>Maguire, Anne</cp:lastModifiedBy>
  <cp:revision>31</cp:revision>
  <dcterms:created xsi:type="dcterms:W3CDTF">2024-06-28T14:09:00Z</dcterms:created>
  <dcterms:modified xsi:type="dcterms:W3CDTF">2024-07-05T11:13:00Z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0x010100DDCA8C40F020FA45B1A7910F67ACB06E</vt:lpwstr>
  </property>
  <property fmtid="{D5CDD505-2E9C-101B-9397-08002B2CF9AE}" pid="3" name="eDocs_SecurityClassification">
    <vt:lpwstr>1;#Restrictive|b6cdb86d-2ce3-48f9-be6c-29b64bc9cca9</vt:lpwstr>
  </property>
  <property fmtid="{D5CDD505-2E9C-101B-9397-08002B2CF9AE}" pid="4" name="eDocs_Year">
    <vt:lpwstr>3;#2024|c8c4acad-5aed-4a19-98b6-bd805b88efb9</vt:lpwstr>
  </property>
  <property fmtid="{D5CDD505-2E9C-101B-9397-08002B2CF9AE}" pid="5" name="eDocs_SeriesSubSeries">
    <vt:lpwstr>4;#002|b42cbbfe-1207-4201-b9f3-c72c587c12a7</vt:lpwstr>
  </property>
  <property fmtid="{D5CDD505-2E9C-101B-9397-08002B2CF9AE}" pid="6" name="eDocs_FileTopics">
    <vt:lpwstr>2;#Administration|2a70bc68-c293-40d3-9f4b-d244cf61f82e</vt:lpwstr>
  </property>
  <property fmtid="{D5CDD505-2E9C-101B-9397-08002B2CF9AE}" pid="7" name="eDocs_DocumentTopics">
    <vt:lpwstr/>
  </property>
</Properties>
</file>